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4F85" w14:textId="77777777" w:rsidR="007223BF" w:rsidRDefault="007223BF" w:rsidP="007223BF">
      <w:pPr>
        <w:pStyle w:val="2"/>
      </w:pPr>
      <w:r>
        <w:rPr>
          <w:rFonts w:hint="eastAsia"/>
        </w:rPr>
        <w:t>附件</w:t>
      </w:r>
      <w:r>
        <w:rPr>
          <w:rFonts w:hint="eastAsia"/>
        </w:rPr>
        <w:t>4-3</w:t>
      </w:r>
      <w:r>
        <w:rPr>
          <w:rFonts w:hint="eastAsia"/>
        </w:rPr>
        <w:t>：一般机构</w:t>
      </w:r>
      <w:r>
        <w:rPr>
          <w:rFonts w:hint="eastAsia"/>
        </w:rPr>
        <w:t>/</w:t>
      </w:r>
      <w:r>
        <w:rPr>
          <w:rFonts w:hint="eastAsia"/>
        </w:rPr>
        <w:t>自然人专业投资者申请书</w:t>
      </w:r>
    </w:p>
    <w:p w14:paraId="2D0D75D7" w14:textId="77777777" w:rsidR="007223BF" w:rsidRDefault="007223BF" w:rsidP="007223BF">
      <w:pPr>
        <w:widowControl/>
        <w:spacing w:line="360" w:lineRule="auto"/>
        <w:jc w:val="left"/>
        <w:rPr>
          <w:rFonts w:ascii="仿宋" w:eastAsia="仿宋" w:hAnsi="仿宋"/>
          <w:sz w:val="18"/>
          <w:szCs w:val="18"/>
        </w:rPr>
      </w:pPr>
      <w:r>
        <w:rPr>
          <w:rFonts w:ascii="仿宋" w:eastAsia="仿宋" w:hAnsi="仿宋" w:hint="eastAsia"/>
          <w:sz w:val="18"/>
          <w:szCs w:val="18"/>
        </w:rPr>
        <w:t>投资者姓名/名称：</w:t>
      </w:r>
      <w:r>
        <w:rPr>
          <w:rFonts w:ascii="仿宋" w:eastAsia="仿宋" w:hAnsi="仿宋" w:hint="eastAsia"/>
          <w:sz w:val="18"/>
          <w:szCs w:val="18"/>
          <w:u w:val="single"/>
        </w:rPr>
        <w:t xml:space="preserve">　　　　　　　　　　　　　　　　　　　　　　　　　　　　　　　　　　　　　　　　　　  </w:t>
      </w:r>
      <w:r>
        <w:rPr>
          <w:rFonts w:ascii="仿宋" w:eastAsia="仿宋" w:hAnsi="仿宋"/>
          <w:sz w:val="18"/>
          <w:szCs w:val="18"/>
        </w:rPr>
        <w:t xml:space="preserve">  </w:t>
      </w:r>
      <w:r>
        <w:rPr>
          <w:rFonts w:ascii="仿宋" w:eastAsia="仿宋" w:hAnsi="仿宋" w:hint="eastAsia"/>
          <w:sz w:val="18"/>
          <w:szCs w:val="18"/>
        </w:rPr>
        <w:t xml:space="preserve">        </w:t>
      </w:r>
    </w:p>
    <w:p w14:paraId="786E7F63" w14:textId="77777777" w:rsidR="007223BF" w:rsidRDefault="007223BF" w:rsidP="007223BF">
      <w:pPr>
        <w:spacing w:line="360" w:lineRule="auto"/>
      </w:pPr>
      <w:r>
        <w:rPr>
          <w:rFonts w:ascii="仿宋" w:eastAsia="仿宋" w:hAnsi="仿宋" w:hint="eastAsia"/>
          <w:sz w:val="18"/>
          <w:szCs w:val="18"/>
        </w:rPr>
        <w:t>资金账号/客户号（或 身份证明文件类型+身份证明文件号码）：</w:t>
      </w:r>
      <w:r>
        <w:rPr>
          <w:rFonts w:ascii="仿宋" w:eastAsia="仿宋" w:hAnsi="仿宋" w:hint="eastAsia"/>
          <w:sz w:val="18"/>
          <w:szCs w:val="18"/>
          <w:u w:val="single"/>
        </w:rPr>
        <w:t xml:space="preserve">　　　　　　　　　　　　　　　　　　　　　　</w:t>
      </w:r>
    </w:p>
    <w:tbl>
      <w:tblPr>
        <w:tblW w:w="1049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67"/>
        <w:gridCol w:w="710"/>
        <w:gridCol w:w="4536"/>
        <w:gridCol w:w="3402"/>
        <w:gridCol w:w="1276"/>
      </w:tblGrid>
      <w:tr w:rsidR="007223BF" w14:paraId="763903A3" w14:textId="77777777" w:rsidTr="007E457C">
        <w:trPr>
          <w:trHeight w:val="2197"/>
          <w:jc w:val="center"/>
        </w:trPr>
        <w:tc>
          <w:tcPr>
            <w:tcW w:w="567" w:type="dxa"/>
            <w:tcBorders>
              <w:top w:val="double" w:sz="4" w:space="0" w:color="auto"/>
              <w:left w:val="double" w:sz="4" w:space="0" w:color="auto"/>
              <w:bottom w:val="single" w:sz="4" w:space="0" w:color="auto"/>
              <w:right w:val="single" w:sz="4" w:space="0" w:color="auto"/>
            </w:tcBorders>
            <w:textDirection w:val="tbRlV"/>
            <w:vAlign w:val="center"/>
          </w:tcPr>
          <w:p w14:paraId="4219E157" w14:textId="77777777" w:rsidR="007223BF" w:rsidRDefault="007223BF" w:rsidP="007E457C">
            <w:pPr>
              <w:spacing w:line="360" w:lineRule="auto"/>
              <w:ind w:left="113" w:right="113"/>
              <w:jc w:val="center"/>
              <w:rPr>
                <w:rFonts w:ascii="仿宋" w:eastAsia="仿宋" w:hAnsi="仿宋"/>
                <w:szCs w:val="21"/>
              </w:rPr>
            </w:pPr>
            <w:r>
              <w:rPr>
                <w:rFonts w:ascii="宋体" w:hAnsi="宋体" w:hint="eastAsia"/>
                <w:spacing w:val="50"/>
                <w:szCs w:val="21"/>
              </w:rPr>
              <w:t>投资者申请栏</w:t>
            </w:r>
          </w:p>
        </w:tc>
        <w:tc>
          <w:tcPr>
            <w:tcW w:w="9924" w:type="dxa"/>
            <w:gridSpan w:val="4"/>
            <w:tcBorders>
              <w:top w:val="double" w:sz="4" w:space="0" w:color="auto"/>
              <w:left w:val="single" w:sz="4" w:space="0" w:color="auto"/>
              <w:bottom w:val="single" w:sz="4" w:space="0" w:color="auto"/>
              <w:right w:val="double" w:sz="4" w:space="0" w:color="auto"/>
            </w:tcBorders>
          </w:tcPr>
          <w:p w14:paraId="75E6A17E" w14:textId="77777777" w:rsidR="007223BF" w:rsidRDefault="007223BF" w:rsidP="007E457C">
            <w:pPr>
              <w:snapToGrid w:val="0"/>
              <w:spacing w:line="360" w:lineRule="auto"/>
              <w:ind w:firstLineChars="150" w:firstLine="166"/>
              <w:rPr>
                <w:rFonts w:ascii="仿宋" w:eastAsia="仿宋" w:hAnsi="仿宋"/>
                <w:b/>
                <w:sz w:val="11"/>
                <w:szCs w:val="11"/>
              </w:rPr>
            </w:pPr>
          </w:p>
          <w:p w14:paraId="2BCE4547" w14:textId="77777777" w:rsidR="007223BF" w:rsidRDefault="007223BF" w:rsidP="007E457C">
            <w:pPr>
              <w:snapToGrid w:val="0"/>
              <w:ind w:firstLineChars="150" w:firstLine="315"/>
              <w:rPr>
                <w:rFonts w:ascii="仿宋" w:eastAsia="仿宋" w:hAnsi="仿宋"/>
                <w:bCs/>
                <w:szCs w:val="21"/>
              </w:rPr>
            </w:pPr>
            <w:r>
              <w:rPr>
                <w:rFonts w:ascii="仿宋" w:eastAsia="仿宋" w:hAnsi="仿宋" w:hint="eastAsia"/>
                <w:bCs/>
                <w:szCs w:val="21"/>
              </w:rPr>
              <w:t>本人/机构自愿申请成为专业投资者，已按要求提供财产状况、投资经历、从业经历等相关证明材料，承诺所提供材料真实、准确、完整，并符合下述相应类别的各项要求。</w:t>
            </w:r>
          </w:p>
          <w:p w14:paraId="23447ADA" w14:textId="77777777" w:rsidR="007223BF" w:rsidRDefault="007223BF" w:rsidP="007E457C">
            <w:pPr>
              <w:snapToGrid w:val="0"/>
              <w:ind w:firstLineChars="150" w:firstLine="316"/>
              <w:rPr>
                <w:rFonts w:ascii="仿宋" w:eastAsia="仿宋" w:hAnsi="仿宋"/>
                <w:b/>
                <w:szCs w:val="21"/>
              </w:rPr>
            </w:pPr>
            <w:r>
              <w:rPr>
                <w:rFonts w:ascii="仿宋" w:eastAsia="仿宋" w:hAnsi="仿宋" w:hint="eastAsia"/>
                <w:b/>
                <w:szCs w:val="21"/>
              </w:rPr>
              <w:t>本人/本机构确认已了解并接受贵公司对专业投资者和普通投资者在履行适当性职责方面的区别。相对于普通投资者而言，专业投资者将在信息告知、风险警示、适当性匹配方面不再享受特别保护。</w:t>
            </w:r>
          </w:p>
          <w:p w14:paraId="1529D0AB" w14:textId="77777777" w:rsidR="007223BF" w:rsidRDefault="007223BF" w:rsidP="007E457C">
            <w:pPr>
              <w:snapToGrid w:val="0"/>
              <w:ind w:firstLineChars="150" w:firstLine="316"/>
              <w:rPr>
                <w:rFonts w:ascii="仿宋" w:eastAsia="仿宋" w:hAnsi="仿宋"/>
                <w:b/>
                <w:szCs w:val="21"/>
              </w:rPr>
            </w:pPr>
            <w:r>
              <w:rPr>
                <w:rFonts w:ascii="仿宋" w:eastAsia="仿宋" w:hAnsi="仿宋" w:hint="eastAsia"/>
                <w:b/>
                <w:szCs w:val="21"/>
              </w:rPr>
              <w:t>专业投资者可以购买或接受所有风险等级的产品或服务，包括：R1-低风险、R2-中低风险、R3-中风险、R4-中高风险、R5-高风险等所有产品或服务。</w:t>
            </w:r>
          </w:p>
          <w:p w14:paraId="0036F0F0" w14:textId="77777777" w:rsidR="007223BF" w:rsidRDefault="007223BF" w:rsidP="007E457C">
            <w:pPr>
              <w:snapToGrid w:val="0"/>
              <w:ind w:firstLineChars="200" w:firstLine="420"/>
              <w:rPr>
                <w:rFonts w:ascii="仿宋" w:eastAsia="仿宋" w:hAnsi="仿宋"/>
                <w:szCs w:val="21"/>
              </w:rPr>
            </w:pPr>
            <w:r>
              <w:rPr>
                <w:rFonts w:ascii="仿宋" w:eastAsia="仿宋" w:hAnsi="仿宋" w:hint="eastAsia"/>
                <w:szCs w:val="21"/>
              </w:rPr>
              <w:t>特此申请。</w:t>
            </w:r>
          </w:p>
          <w:p w14:paraId="56C5DF3C" w14:textId="77777777" w:rsidR="007223BF" w:rsidRDefault="007223BF" w:rsidP="007E457C">
            <w:pPr>
              <w:ind w:firstLineChars="2300" w:firstLine="4830"/>
              <w:textAlignment w:val="baseline"/>
              <w:rPr>
                <w:rFonts w:ascii="仿宋" w:eastAsia="仿宋" w:hAnsi="仿宋"/>
                <w:szCs w:val="21"/>
              </w:rPr>
            </w:pPr>
            <w:r>
              <w:rPr>
                <w:rFonts w:ascii="仿宋" w:eastAsia="仿宋" w:hAnsi="仿宋" w:hint="eastAsia"/>
                <w:szCs w:val="21"/>
              </w:rPr>
              <w:t>个人投资者签名：</w:t>
            </w:r>
          </w:p>
          <w:p w14:paraId="0011D58C" w14:textId="77777777" w:rsidR="007223BF" w:rsidRDefault="007223BF" w:rsidP="007E457C">
            <w:pPr>
              <w:ind w:firstLineChars="2300" w:firstLine="4830"/>
              <w:rPr>
                <w:rFonts w:ascii="仿宋" w:eastAsia="仿宋" w:hAnsi="仿宋"/>
                <w:szCs w:val="21"/>
              </w:rPr>
            </w:pPr>
            <w:r>
              <w:rPr>
                <w:rFonts w:ascii="仿宋" w:eastAsia="仿宋" w:hAnsi="仿宋" w:hint="eastAsia"/>
                <w:szCs w:val="21"/>
              </w:rPr>
              <w:t>机构投资者盖章：</w:t>
            </w:r>
          </w:p>
          <w:p w14:paraId="473A0811" w14:textId="77777777" w:rsidR="007223BF" w:rsidRDefault="007223BF" w:rsidP="007E457C">
            <w:pPr>
              <w:ind w:firstLineChars="2600" w:firstLine="5460"/>
              <w:rPr>
                <w:rFonts w:ascii="仿宋" w:eastAsia="仿宋" w:hAnsi="仿宋"/>
                <w:szCs w:val="21"/>
              </w:rPr>
            </w:pPr>
            <w:r>
              <w:rPr>
                <w:rFonts w:ascii="仿宋" w:eastAsia="仿宋" w:hAnsi="仿宋" w:hint="eastAsia"/>
                <w:szCs w:val="21"/>
              </w:rPr>
              <w:t xml:space="preserve">申请日期：　　年　　月　　</w:t>
            </w:r>
            <w:proofErr w:type="gramStart"/>
            <w:r>
              <w:rPr>
                <w:rFonts w:ascii="仿宋" w:eastAsia="仿宋" w:hAnsi="仿宋" w:hint="eastAsia"/>
                <w:szCs w:val="21"/>
              </w:rPr>
              <w:t xml:space="preserve">　</w:t>
            </w:r>
            <w:proofErr w:type="gramEnd"/>
            <w:r>
              <w:rPr>
                <w:rFonts w:ascii="仿宋" w:eastAsia="仿宋" w:hAnsi="仿宋" w:hint="eastAsia"/>
                <w:szCs w:val="21"/>
              </w:rPr>
              <w:t>日</w:t>
            </w:r>
          </w:p>
          <w:p w14:paraId="18545476" w14:textId="77777777" w:rsidR="007223BF" w:rsidRDefault="007223BF" w:rsidP="007E457C">
            <w:pPr>
              <w:ind w:firstLineChars="2600" w:firstLine="2860"/>
              <w:rPr>
                <w:rFonts w:ascii="仿宋" w:eastAsia="仿宋" w:hAnsi="仿宋"/>
                <w:sz w:val="11"/>
                <w:szCs w:val="11"/>
              </w:rPr>
            </w:pPr>
          </w:p>
        </w:tc>
      </w:tr>
      <w:tr w:rsidR="007223BF" w14:paraId="41935A9A" w14:textId="77777777" w:rsidTr="007E457C">
        <w:trPr>
          <w:trHeight w:val="406"/>
          <w:jc w:val="center"/>
        </w:trPr>
        <w:tc>
          <w:tcPr>
            <w:tcW w:w="567" w:type="dxa"/>
            <w:vMerge w:val="restart"/>
            <w:tcBorders>
              <w:top w:val="single" w:sz="4" w:space="0" w:color="auto"/>
              <w:left w:val="double" w:sz="4" w:space="0" w:color="auto"/>
              <w:bottom w:val="single" w:sz="4" w:space="0" w:color="auto"/>
              <w:right w:val="single" w:sz="4" w:space="0" w:color="auto"/>
            </w:tcBorders>
            <w:textDirection w:val="tbRlV"/>
            <w:vAlign w:val="center"/>
          </w:tcPr>
          <w:p w14:paraId="044D7D14" w14:textId="77777777" w:rsidR="007223BF" w:rsidRDefault="007223BF" w:rsidP="007E457C">
            <w:pPr>
              <w:spacing w:line="360" w:lineRule="auto"/>
              <w:ind w:left="113" w:right="113"/>
              <w:jc w:val="center"/>
              <w:rPr>
                <w:rFonts w:ascii="仿宋" w:eastAsia="仿宋" w:hAnsi="仿宋"/>
                <w:spacing w:val="50"/>
                <w:szCs w:val="21"/>
              </w:rPr>
            </w:pPr>
            <w:r>
              <w:rPr>
                <w:rFonts w:ascii="宋体" w:hAnsi="宋体" w:hint="eastAsia"/>
                <w:spacing w:val="50"/>
                <w:szCs w:val="21"/>
              </w:rPr>
              <w:t>经营机构复核栏</w:t>
            </w:r>
          </w:p>
        </w:tc>
        <w:tc>
          <w:tcPr>
            <w:tcW w:w="710" w:type="dxa"/>
            <w:tcBorders>
              <w:top w:val="single" w:sz="4" w:space="0" w:color="auto"/>
              <w:left w:val="single" w:sz="4" w:space="0" w:color="auto"/>
              <w:bottom w:val="single" w:sz="4" w:space="0" w:color="auto"/>
              <w:right w:val="single" w:sz="4" w:space="0" w:color="auto"/>
            </w:tcBorders>
            <w:shd w:val="pct10" w:color="auto" w:fill="auto"/>
            <w:vAlign w:val="center"/>
          </w:tcPr>
          <w:p w14:paraId="2BC41B4B" w14:textId="77777777" w:rsidR="007223BF" w:rsidRDefault="007223BF" w:rsidP="007E457C">
            <w:pPr>
              <w:spacing w:line="360" w:lineRule="auto"/>
              <w:jc w:val="center"/>
              <w:rPr>
                <w:rFonts w:ascii="仿宋" w:eastAsia="仿宋" w:hAnsi="仿宋"/>
                <w:b/>
                <w:szCs w:val="21"/>
              </w:rPr>
            </w:pPr>
            <w:r>
              <w:rPr>
                <w:rFonts w:ascii="仿宋" w:eastAsia="仿宋" w:hAnsi="仿宋" w:hint="eastAsia"/>
                <w:b/>
                <w:szCs w:val="21"/>
              </w:rPr>
              <w:t>类型</w:t>
            </w:r>
          </w:p>
        </w:tc>
        <w:tc>
          <w:tcPr>
            <w:tcW w:w="4536" w:type="dxa"/>
            <w:tcBorders>
              <w:top w:val="single" w:sz="4" w:space="0" w:color="auto"/>
              <w:left w:val="single" w:sz="4" w:space="0" w:color="auto"/>
              <w:bottom w:val="single" w:sz="4" w:space="0" w:color="auto"/>
              <w:right w:val="single" w:sz="4" w:space="0" w:color="auto"/>
            </w:tcBorders>
            <w:shd w:val="pct10" w:color="auto" w:fill="auto"/>
            <w:vAlign w:val="center"/>
          </w:tcPr>
          <w:p w14:paraId="1D57DA79" w14:textId="77777777" w:rsidR="007223BF" w:rsidRDefault="007223BF" w:rsidP="007E457C">
            <w:pPr>
              <w:spacing w:line="360" w:lineRule="auto"/>
              <w:jc w:val="center"/>
              <w:rPr>
                <w:rFonts w:ascii="仿宋" w:eastAsia="仿宋" w:hAnsi="仿宋"/>
                <w:b/>
                <w:szCs w:val="21"/>
              </w:rPr>
            </w:pPr>
            <w:r>
              <w:rPr>
                <w:rFonts w:ascii="仿宋" w:eastAsia="仿宋" w:hAnsi="仿宋" w:hint="eastAsia"/>
                <w:b/>
                <w:szCs w:val="21"/>
              </w:rPr>
              <w:t>审核标准</w:t>
            </w:r>
          </w:p>
        </w:tc>
        <w:tc>
          <w:tcPr>
            <w:tcW w:w="3402" w:type="dxa"/>
            <w:tcBorders>
              <w:top w:val="single" w:sz="4" w:space="0" w:color="auto"/>
              <w:left w:val="single" w:sz="4" w:space="0" w:color="auto"/>
              <w:bottom w:val="single" w:sz="4" w:space="0" w:color="auto"/>
              <w:right w:val="single" w:sz="4" w:space="0" w:color="auto"/>
            </w:tcBorders>
            <w:shd w:val="pct10" w:color="auto" w:fill="auto"/>
            <w:vAlign w:val="center"/>
          </w:tcPr>
          <w:p w14:paraId="4E651FB5" w14:textId="77777777" w:rsidR="007223BF" w:rsidRDefault="007223BF" w:rsidP="007E457C">
            <w:pPr>
              <w:spacing w:line="360" w:lineRule="auto"/>
              <w:jc w:val="center"/>
              <w:rPr>
                <w:rFonts w:ascii="仿宋" w:eastAsia="仿宋" w:hAnsi="仿宋"/>
                <w:b/>
                <w:szCs w:val="21"/>
              </w:rPr>
            </w:pPr>
            <w:r>
              <w:rPr>
                <w:rFonts w:ascii="仿宋" w:eastAsia="仿宋" w:hAnsi="仿宋" w:hint="eastAsia"/>
                <w:b/>
                <w:szCs w:val="21"/>
              </w:rPr>
              <w:t>审核结果</w:t>
            </w:r>
          </w:p>
        </w:tc>
        <w:tc>
          <w:tcPr>
            <w:tcW w:w="1276" w:type="dxa"/>
            <w:tcBorders>
              <w:top w:val="single" w:sz="4" w:space="0" w:color="auto"/>
              <w:left w:val="single" w:sz="4" w:space="0" w:color="auto"/>
              <w:bottom w:val="single" w:sz="4" w:space="0" w:color="auto"/>
              <w:right w:val="double" w:sz="4" w:space="0" w:color="auto"/>
            </w:tcBorders>
            <w:shd w:val="pct10" w:color="auto" w:fill="auto"/>
            <w:vAlign w:val="center"/>
          </w:tcPr>
          <w:p w14:paraId="187E5519" w14:textId="77777777" w:rsidR="007223BF" w:rsidRDefault="007223BF" w:rsidP="007E457C">
            <w:pPr>
              <w:snapToGrid w:val="0"/>
              <w:spacing w:line="360" w:lineRule="auto"/>
              <w:jc w:val="center"/>
              <w:rPr>
                <w:rFonts w:ascii="仿宋" w:eastAsia="仿宋" w:hAnsi="仿宋"/>
                <w:b/>
                <w:szCs w:val="21"/>
              </w:rPr>
            </w:pPr>
            <w:r>
              <w:rPr>
                <w:rFonts w:ascii="仿宋" w:eastAsia="仿宋" w:hAnsi="仿宋" w:hint="eastAsia"/>
                <w:b/>
                <w:szCs w:val="21"/>
              </w:rPr>
              <w:t>是否符合</w:t>
            </w:r>
          </w:p>
        </w:tc>
      </w:tr>
      <w:tr w:rsidR="007223BF" w14:paraId="5603FE1A" w14:textId="77777777" w:rsidTr="007E457C">
        <w:trPr>
          <w:trHeight w:val="243"/>
          <w:jc w:val="center"/>
        </w:trPr>
        <w:tc>
          <w:tcPr>
            <w:tcW w:w="567" w:type="dxa"/>
            <w:vMerge/>
            <w:tcBorders>
              <w:top w:val="single" w:sz="4" w:space="0" w:color="auto"/>
              <w:left w:val="double" w:sz="4" w:space="0" w:color="auto"/>
              <w:bottom w:val="single" w:sz="4" w:space="0" w:color="auto"/>
              <w:right w:val="single" w:sz="4" w:space="0" w:color="auto"/>
            </w:tcBorders>
          </w:tcPr>
          <w:p w14:paraId="4D079A77" w14:textId="77777777" w:rsidR="007223BF" w:rsidRDefault="007223BF" w:rsidP="007E457C">
            <w:pPr>
              <w:spacing w:line="360" w:lineRule="auto"/>
              <w:jc w:val="center"/>
              <w:rPr>
                <w:rFonts w:ascii="仿宋" w:eastAsia="仿宋" w:hAnsi="仿宋"/>
                <w:szCs w:val="21"/>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37BD9CE0" w14:textId="77777777" w:rsidR="007223BF" w:rsidRDefault="007223BF" w:rsidP="007223BF">
            <w:pPr>
              <w:spacing w:line="276" w:lineRule="auto"/>
              <w:jc w:val="center"/>
              <w:rPr>
                <w:rFonts w:ascii="仿宋" w:eastAsia="仿宋" w:hAnsi="仿宋"/>
                <w:szCs w:val="21"/>
              </w:rPr>
            </w:pPr>
            <w:r>
              <w:rPr>
                <w:rFonts w:ascii="仿宋" w:eastAsia="仿宋" w:hAnsi="仿宋" w:hint="eastAsia"/>
                <w:szCs w:val="21"/>
              </w:rPr>
              <w:t>一般机构</w:t>
            </w:r>
          </w:p>
        </w:tc>
        <w:tc>
          <w:tcPr>
            <w:tcW w:w="4536" w:type="dxa"/>
            <w:tcBorders>
              <w:top w:val="single" w:sz="4" w:space="0" w:color="auto"/>
              <w:left w:val="single" w:sz="4" w:space="0" w:color="auto"/>
              <w:bottom w:val="single" w:sz="4" w:space="0" w:color="auto"/>
              <w:right w:val="single" w:sz="4" w:space="0" w:color="auto"/>
            </w:tcBorders>
            <w:vAlign w:val="center"/>
          </w:tcPr>
          <w:p w14:paraId="00380875" w14:textId="77777777" w:rsidR="007223BF" w:rsidRDefault="007223BF" w:rsidP="007223BF">
            <w:pPr>
              <w:spacing w:line="276" w:lineRule="auto"/>
              <w:rPr>
                <w:rFonts w:ascii="仿宋" w:eastAsia="仿宋" w:hAnsi="仿宋"/>
                <w:szCs w:val="21"/>
              </w:rPr>
            </w:pPr>
            <w:r>
              <w:rPr>
                <w:rFonts w:ascii="仿宋" w:eastAsia="仿宋" w:hAnsi="仿宋" w:hint="eastAsia"/>
                <w:szCs w:val="21"/>
              </w:rPr>
              <w:t>最近1年末净资产不低于2000万元人民币</w:t>
            </w:r>
          </w:p>
        </w:tc>
        <w:tc>
          <w:tcPr>
            <w:tcW w:w="3402" w:type="dxa"/>
            <w:tcBorders>
              <w:top w:val="single" w:sz="4" w:space="0" w:color="auto"/>
              <w:left w:val="single" w:sz="4" w:space="0" w:color="auto"/>
              <w:bottom w:val="single" w:sz="4" w:space="0" w:color="auto"/>
              <w:right w:val="single" w:sz="4" w:space="0" w:color="auto"/>
            </w:tcBorders>
            <w:vAlign w:val="center"/>
          </w:tcPr>
          <w:p w14:paraId="00A92422" w14:textId="77777777" w:rsidR="007223BF" w:rsidRDefault="007223BF" w:rsidP="007223BF">
            <w:pPr>
              <w:spacing w:line="276" w:lineRule="auto"/>
              <w:jc w:val="center"/>
              <w:rPr>
                <w:rFonts w:ascii="仿宋" w:eastAsia="仿宋" w:hAnsi="仿宋"/>
                <w:szCs w:val="21"/>
              </w:rPr>
            </w:pPr>
            <w:r>
              <w:rPr>
                <w:rFonts w:ascii="仿宋" w:eastAsia="仿宋" w:hAnsi="仿宋" w:hint="eastAsia"/>
                <w:szCs w:val="21"/>
              </w:rPr>
              <w:t>（</w:t>
            </w:r>
            <w:proofErr w:type="gramStart"/>
            <w:r>
              <w:rPr>
                <w:rFonts w:ascii="仿宋" w:eastAsia="仿宋" w:hAnsi="仿宋" w:hint="eastAsia"/>
                <w:szCs w:val="21"/>
              </w:rPr>
              <w:t xml:space="preserve">　　　　　　　</w:t>
            </w:r>
            <w:proofErr w:type="gramEnd"/>
            <w:r>
              <w:rPr>
                <w:rFonts w:ascii="仿宋" w:eastAsia="仿宋" w:hAnsi="仿宋" w:hint="eastAsia"/>
                <w:szCs w:val="21"/>
              </w:rPr>
              <w:t>）万元</w:t>
            </w:r>
          </w:p>
        </w:tc>
        <w:tc>
          <w:tcPr>
            <w:tcW w:w="1276" w:type="dxa"/>
            <w:tcBorders>
              <w:top w:val="single" w:sz="4" w:space="0" w:color="auto"/>
              <w:left w:val="single" w:sz="4" w:space="0" w:color="auto"/>
              <w:bottom w:val="single" w:sz="4" w:space="0" w:color="auto"/>
              <w:right w:val="double" w:sz="4" w:space="0" w:color="auto"/>
            </w:tcBorders>
            <w:vAlign w:val="center"/>
          </w:tcPr>
          <w:p w14:paraId="73DBE598" w14:textId="77777777" w:rsidR="007223BF" w:rsidRDefault="007223BF" w:rsidP="007223BF">
            <w:pPr>
              <w:spacing w:line="276" w:lineRule="auto"/>
              <w:jc w:val="center"/>
              <w:rPr>
                <w:rFonts w:ascii="仿宋" w:eastAsia="仿宋" w:hAnsi="仿宋"/>
                <w:szCs w:val="21"/>
              </w:rPr>
            </w:pPr>
            <w:r>
              <w:rPr>
                <w:rFonts w:ascii="仿宋" w:eastAsia="仿宋" w:hAnsi="仿宋" w:hint="eastAsia"/>
                <w:szCs w:val="21"/>
              </w:rPr>
              <w:t>□是　□否</w:t>
            </w:r>
          </w:p>
        </w:tc>
      </w:tr>
      <w:tr w:rsidR="007223BF" w14:paraId="514F39A9" w14:textId="77777777" w:rsidTr="007E457C">
        <w:trPr>
          <w:trHeight w:val="333"/>
          <w:jc w:val="center"/>
        </w:trPr>
        <w:tc>
          <w:tcPr>
            <w:tcW w:w="567" w:type="dxa"/>
            <w:vMerge/>
            <w:tcBorders>
              <w:top w:val="single" w:sz="4" w:space="0" w:color="auto"/>
              <w:left w:val="double" w:sz="4" w:space="0" w:color="auto"/>
              <w:bottom w:val="single" w:sz="4" w:space="0" w:color="auto"/>
              <w:right w:val="single" w:sz="4" w:space="0" w:color="auto"/>
            </w:tcBorders>
          </w:tcPr>
          <w:p w14:paraId="723810AC" w14:textId="77777777" w:rsidR="007223BF" w:rsidRDefault="007223BF" w:rsidP="007E457C">
            <w:pPr>
              <w:spacing w:line="360" w:lineRule="auto"/>
              <w:jc w:val="center"/>
              <w:rPr>
                <w:rFonts w:ascii="仿宋" w:eastAsia="仿宋" w:hAnsi="仿宋"/>
                <w:szCs w:val="21"/>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6BE47F88" w14:textId="77777777" w:rsidR="007223BF" w:rsidRDefault="007223BF" w:rsidP="007223BF">
            <w:pPr>
              <w:spacing w:line="276" w:lineRule="auto"/>
              <w:jc w:val="center"/>
              <w:rPr>
                <w:rFonts w:ascii="仿宋" w:eastAsia="仿宋" w:hAnsi="仿宋"/>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37FD77B9" w14:textId="77777777" w:rsidR="007223BF" w:rsidRDefault="007223BF" w:rsidP="007223BF">
            <w:pPr>
              <w:spacing w:line="276" w:lineRule="auto"/>
              <w:rPr>
                <w:rFonts w:ascii="仿宋" w:eastAsia="仿宋" w:hAnsi="仿宋"/>
                <w:szCs w:val="21"/>
              </w:rPr>
            </w:pPr>
            <w:r>
              <w:rPr>
                <w:rFonts w:ascii="仿宋" w:eastAsia="仿宋" w:hAnsi="仿宋" w:hint="eastAsia"/>
                <w:szCs w:val="21"/>
              </w:rPr>
              <w:t>最近1年末金融资产不低于1000万元人民币</w:t>
            </w:r>
          </w:p>
        </w:tc>
        <w:tc>
          <w:tcPr>
            <w:tcW w:w="3402" w:type="dxa"/>
            <w:tcBorders>
              <w:top w:val="single" w:sz="4" w:space="0" w:color="auto"/>
              <w:left w:val="single" w:sz="4" w:space="0" w:color="auto"/>
              <w:bottom w:val="single" w:sz="4" w:space="0" w:color="auto"/>
              <w:right w:val="single" w:sz="4" w:space="0" w:color="auto"/>
            </w:tcBorders>
            <w:vAlign w:val="center"/>
          </w:tcPr>
          <w:p w14:paraId="11E6BCAA" w14:textId="77777777" w:rsidR="007223BF" w:rsidRDefault="007223BF" w:rsidP="007223BF">
            <w:pPr>
              <w:spacing w:line="276" w:lineRule="auto"/>
              <w:jc w:val="center"/>
              <w:rPr>
                <w:rFonts w:ascii="仿宋" w:eastAsia="仿宋" w:hAnsi="仿宋"/>
                <w:szCs w:val="21"/>
              </w:rPr>
            </w:pPr>
            <w:r>
              <w:rPr>
                <w:rFonts w:ascii="仿宋" w:eastAsia="仿宋" w:hAnsi="仿宋" w:hint="eastAsia"/>
                <w:szCs w:val="21"/>
              </w:rPr>
              <w:t>（</w:t>
            </w:r>
            <w:proofErr w:type="gramStart"/>
            <w:r>
              <w:rPr>
                <w:rFonts w:ascii="仿宋" w:eastAsia="仿宋" w:hAnsi="仿宋" w:hint="eastAsia"/>
                <w:szCs w:val="21"/>
              </w:rPr>
              <w:t xml:space="preserve">　　　　　　　</w:t>
            </w:r>
            <w:proofErr w:type="gramEnd"/>
            <w:r>
              <w:rPr>
                <w:rFonts w:ascii="仿宋" w:eastAsia="仿宋" w:hAnsi="仿宋" w:hint="eastAsia"/>
                <w:szCs w:val="21"/>
              </w:rPr>
              <w:t>）万元</w:t>
            </w:r>
          </w:p>
        </w:tc>
        <w:tc>
          <w:tcPr>
            <w:tcW w:w="1276" w:type="dxa"/>
            <w:tcBorders>
              <w:top w:val="single" w:sz="4" w:space="0" w:color="auto"/>
              <w:left w:val="single" w:sz="4" w:space="0" w:color="auto"/>
              <w:bottom w:val="single" w:sz="4" w:space="0" w:color="auto"/>
              <w:right w:val="double" w:sz="4" w:space="0" w:color="auto"/>
            </w:tcBorders>
            <w:vAlign w:val="center"/>
          </w:tcPr>
          <w:p w14:paraId="5BE09209" w14:textId="77777777" w:rsidR="007223BF" w:rsidRDefault="007223BF" w:rsidP="007223BF">
            <w:pPr>
              <w:spacing w:line="276" w:lineRule="auto"/>
              <w:jc w:val="center"/>
              <w:rPr>
                <w:rFonts w:ascii="仿宋" w:eastAsia="仿宋" w:hAnsi="仿宋"/>
                <w:szCs w:val="21"/>
              </w:rPr>
            </w:pPr>
            <w:r>
              <w:rPr>
                <w:rFonts w:ascii="仿宋" w:eastAsia="仿宋" w:hAnsi="仿宋" w:hint="eastAsia"/>
                <w:szCs w:val="21"/>
              </w:rPr>
              <w:t>□是　□否</w:t>
            </w:r>
          </w:p>
        </w:tc>
      </w:tr>
      <w:tr w:rsidR="007223BF" w14:paraId="31E9CBE0" w14:textId="77777777" w:rsidTr="007E457C">
        <w:trPr>
          <w:trHeight w:val="252"/>
          <w:jc w:val="center"/>
        </w:trPr>
        <w:tc>
          <w:tcPr>
            <w:tcW w:w="567" w:type="dxa"/>
            <w:vMerge/>
            <w:tcBorders>
              <w:top w:val="single" w:sz="4" w:space="0" w:color="auto"/>
              <w:left w:val="double" w:sz="4" w:space="0" w:color="auto"/>
              <w:bottom w:val="single" w:sz="4" w:space="0" w:color="auto"/>
              <w:right w:val="single" w:sz="4" w:space="0" w:color="auto"/>
            </w:tcBorders>
          </w:tcPr>
          <w:p w14:paraId="6763F2CA" w14:textId="77777777" w:rsidR="007223BF" w:rsidRDefault="007223BF" w:rsidP="007E457C">
            <w:pPr>
              <w:spacing w:line="360" w:lineRule="auto"/>
              <w:jc w:val="center"/>
              <w:rPr>
                <w:rFonts w:ascii="仿宋" w:eastAsia="仿宋" w:hAnsi="仿宋"/>
                <w:szCs w:val="21"/>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00662CE4" w14:textId="77777777" w:rsidR="007223BF" w:rsidRDefault="007223BF" w:rsidP="007223BF">
            <w:pPr>
              <w:spacing w:line="276" w:lineRule="auto"/>
              <w:jc w:val="center"/>
              <w:rPr>
                <w:rFonts w:ascii="仿宋" w:eastAsia="仿宋" w:hAnsi="仿宋"/>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6AD4E3D1" w14:textId="77777777" w:rsidR="007223BF" w:rsidRDefault="007223BF" w:rsidP="007223BF">
            <w:pPr>
              <w:spacing w:line="276" w:lineRule="auto"/>
              <w:rPr>
                <w:rFonts w:ascii="仿宋" w:eastAsia="仿宋" w:hAnsi="仿宋"/>
                <w:szCs w:val="21"/>
              </w:rPr>
            </w:pPr>
            <w:r>
              <w:rPr>
                <w:rFonts w:ascii="仿宋" w:eastAsia="仿宋" w:hAnsi="仿宋" w:hint="eastAsia"/>
                <w:szCs w:val="21"/>
              </w:rPr>
              <w:t>具有2年及以上从事证券、基金、期货、黄金、外汇等投资经历</w:t>
            </w:r>
          </w:p>
        </w:tc>
        <w:tc>
          <w:tcPr>
            <w:tcW w:w="3402" w:type="dxa"/>
            <w:tcBorders>
              <w:top w:val="single" w:sz="4" w:space="0" w:color="auto"/>
              <w:left w:val="single" w:sz="4" w:space="0" w:color="auto"/>
              <w:bottom w:val="single" w:sz="4" w:space="0" w:color="auto"/>
              <w:right w:val="single" w:sz="4" w:space="0" w:color="auto"/>
            </w:tcBorders>
            <w:vAlign w:val="center"/>
          </w:tcPr>
          <w:p w14:paraId="0434C397" w14:textId="77777777" w:rsidR="007223BF" w:rsidRDefault="007223BF" w:rsidP="007223BF">
            <w:pPr>
              <w:spacing w:line="276" w:lineRule="auto"/>
              <w:jc w:val="left"/>
              <w:rPr>
                <w:rFonts w:ascii="仿宋" w:eastAsia="仿宋" w:hAnsi="仿宋"/>
                <w:sz w:val="6"/>
                <w:szCs w:val="6"/>
              </w:rPr>
            </w:pPr>
          </w:p>
          <w:p w14:paraId="774020B0" w14:textId="77777777" w:rsidR="007223BF" w:rsidRDefault="007223BF" w:rsidP="007223BF">
            <w:pPr>
              <w:spacing w:line="276" w:lineRule="auto"/>
              <w:jc w:val="left"/>
              <w:rPr>
                <w:rFonts w:ascii="仿宋" w:eastAsia="仿宋" w:hAnsi="仿宋"/>
                <w:szCs w:val="21"/>
              </w:rPr>
            </w:pPr>
            <w:r>
              <w:rPr>
                <w:rFonts w:ascii="仿宋" w:eastAsia="仿宋" w:hAnsi="仿宋" w:hint="eastAsia"/>
                <w:szCs w:val="21"/>
              </w:rPr>
              <w:t>投资日期：</w:t>
            </w:r>
            <w:r>
              <w:rPr>
                <w:rFonts w:ascii="仿宋" w:eastAsia="仿宋" w:hAnsi="仿宋"/>
                <w:szCs w:val="21"/>
              </w:rPr>
              <w:t>_____年____月____日</w:t>
            </w:r>
          </w:p>
          <w:p w14:paraId="7232FFEA" w14:textId="77777777" w:rsidR="007223BF" w:rsidRDefault="007223BF" w:rsidP="007223BF">
            <w:pPr>
              <w:spacing w:line="276" w:lineRule="auto"/>
              <w:jc w:val="left"/>
              <w:rPr>
                <w:rFonts w:ascii="仿宋" w:eastAsia="仿宋" w:hAnsi="仿宋"/>
                <w:szCs w:val="21"/>
              </w:rPr>
            </w:pPr>
            <w:r>
              <w:rPr>
                <w:rFonts w:ascii="仿宋" w:eastAsia="仿宋" w:hAnsi="仿宋" w:hint="eastAsia"/>
                <w:szCs w:val="21"/>
              </w:rPr>
              <w:t>投资范围：□证券 □基金 □期货</w:t>
            </w:r>
          </w:p>
          <w:p w14:paraId="29909724" w14:textId="77777777" w:rsidR="007223BF" w:rsidRDefault="007223BF" w:rsidP="007223BF">
            <w:pPr>
              <w:spacing w:line="276" w:lineRule="auto"/>
              <w:jc w:val="left"/>
              <w:rPr>
                <w:rFonts w:ascii="仿宋" w:eastAsia="仿宋" w:hAnsi="仿宋"/>
                <w:szCs w:val="21"/>
              </w:rPr>
            </w:pPr>
            <w:r>
              <w:rPr>
                <w:rFonts w:ascii="仿宋" w:eastAsia="仿宋" w:hAnsi="仿宋" w:hint="eastAsia"/>
                <w:szCs w:val="21"/>
              </w:rPr>
              <w:t>□黄金 □外汇 □理财</w:t>
            </w:r>
            <w:proofErr w:type="gramStart"/>
            <w:r>
              <w:rPr>
                <w:rFonts w:ascii="仿宋" w:eastAsia="仿宋" w:hAnsi="仿宋" w:hint="eastAsia"/>
                <w:szCs w:val="21"/>
              </w:rPr>
              <w:t>及资管</w:t>
            </w:r>
            <w:proofErr w:type="gramEnd"/>
            <w:r>
              <w:rPr>
                <w:rFonts w:ascii="仿宋" w:eastAsia="仿宋" w:hAnsi="仿宋" w:hint="eastAsia"/>
                <w:szCs w:val="21"/>
              </w:rPr>
              <w:t>产品</w:t>
            </w:r>
          </w:p>
          <w:p w14:paraId="2B02FF8B" w14:textId="77777777" w:rsidR="007223BF" w:rsidRDefault="007223BF" w:rsidP="007223BF">
            <w:pPr>
              <w:spacing w:line="276" w:lineRule="auto"/>
              <w:jc w:val="left"/>
              <w:rPr>
                <w:rFonts w:ascii="仿宋" w:eastAsia="仿宋" w:hAnsi="仿宋"/>
                <w:szCs w:val="21"/>
              </w:rPr>
            </w:pPr>
            <w:r>
              <w:rPr>
                <w:rFonts w:ascii="仿宋" w:eastAsia="仿宋" w:hAnsi="仿宋" w:hint="eastAsia"/>
                <w:szCs w:val="21"/>
              </w:rPr>
              <w:t>□其他</w:t>
            </w:r>
            <w:r>
              <w:rPr>
                <w:rFonts w:ascii="仿宋" w:eastAsia="仿宋" w:hAnsi="仿宋"/>
                <w:szCs w:val="21"/>
                <w:u w:val="single"/>
              </w:rPr>
              <w:t xml:space="preserve">              </w:t>
            </w:r>
          </w:p>
        </w:tc>
        <w:tc>
          <w:tcPr>
            <w:tcW w:w="1276" w:type="dxa"/>
            <w:tcBorders>
              <w:top w:val="single" w:sz="4" w:space="0" w:color="auto"/>
              <w:left w:val="single" w:sz="4" w:space="0" w:color="auto"/>
              <w:bottom w:val="single" w:sz="4" w:space="0" w:color="auto"/>
              <w:right w:val="double" w:sz="4" w:space="0" w:color="auto"/>
            </w:tcBorders>
            <w:vAlign w:val="center"/>
          </w:tcPr>
          <w:p w14:paraId="2D124B91" w14:textId="77777777" w:rsidR="007223BF" w:rsidRDefault="007223BF" w:rsidP="007223BF">
            <w:pPr>
              <w:spacing w:line="276" w:lineRule="auto"/>
              <w:jc w:val="center"/>
              <w:rPr>
                <w:rFonts w:ascii="仿宋" w:eastAsia="仿宋" w:hAnsi="仿宋"/>
                <w:szCs w:val="21"/>
              </w:rPr>
            </w:pPr>
            <w:r>
              <w:rPr>
                <w:rFonts w:ascii="仿宋" w:eastAsia="仿宋" w:hAnsi="仿宋" w:hint="eastAsia"/>
                <w:szCs w:val="21"/>
              </w:rPr>
              <w:t>□是　□否</w:t>
            </w:r>
          </w:p>
        </w:tc>
      </w:tr>
      <w:tr w:rsidR="007223BF" w14:paraId="141FB096" w14:textId="77777777" w:rsidTr="007E457C">
        <w:trPr>
          <w:trHeight w:val="329"/>
          <w:jc w:val="center"/>
        </w:trPr>
        <w:tc>
          <w:tcPr>
            <w:tcW w:w="567" w:type="dxa"/>
            <w:vMerge/>
            <w:tcBorders>
              <w:top w:val="single" w:sz="4" w:space="0" w:color="auto"/>
              <w:left w:val="double" w:sz="4" w:space="0" w:color="auto"/>
              <w:bottom w:val="single" w:sz="4" w:space="0" w:color="auto"/>
              <w:right w:val="single" w:sz="4" w:space="0" w:color="auto"/>
            </w:tcBorders>
          </w:tcPr>
          <w:p w14:paraId="713F0DD0" w14:textId="77777777" w:rsidR="007223BF" w:rsidRDefault="007223BF" w:rsidP="007E457C">
            <w:pPr>
              <w:spacing w:line="360" w:lineRule="auto"/>
              <w:jc w:val="center"/>
              <w:rPr>
                <w:rFonts w:ascii="仿宋" w:eastAsia="仿宋" w:hAnsi="仿宋"/>
                <w:szCs w:val="21"/>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1B01E2AB" w14:textId="77777777" w:rsidR="007223BF" w:rsidRDefault="007223BF" w:rsidP="007223BF">
            <w:pPr>
              <w:spacing w:line="276" w:lineRule="auto"/>
              <w:jc w:val="center"/>
              <w:rPr>
                <w:rFonts w:ascii="仿宋" w:eastAsia="仿宋" w:hAnsi="仿宋"/>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32618892" w14:textId="77777777" w:rsidR="007223BF" w:rsidRDefault="007223BF" w:rsidP="007223BF">
            <w:pPr>
              <w:spacing w:line="276" w:lineRule="auto"/>
              <w:rPr>
                <w:rFonts w:ascii="仿宋" w:eastAsia="仿宋" w:hAnsi="仿宋"/>
                <w:szCs w:val="21"/>
              </w:rPr>
            </w:pPr>
            <w:r>
              <w:rPr>
                <w:rFonts w:ascii="仿宋" w:eastAsia="仿宋" w:hAnsi="仿宋" w:hint="eastAsia"/>
                <w:szCs w:val="21"/>
              </w:rPr>
              <w:t>风险承受能力等级为稳健型及以上</w:t>
            </w:r>
          </w:p>
        </w:tc>
        <w:tc>
          <w:tcPr>
            <w:tcW w:w="3402" w:type="dxa"/>
            <w:tcBorders>
              <w:top w:val="single" w:sz="4" w:space="0" w:color="auto"/>
              <w:left w:val="single" w:sz="4" w:space="0" w:color="auto"/>
              <w:bottom w:val="single" w:sz="4" w:space="0" w:color="auto"/>
              <w:right w:val="single" w:sz="4" w:space="0" w:color="auto"/>
            </w:tcBorders>
            <w:vAlign w:val="center"/>
          </w:tcPr>
          <w:p w14:paraId="62C129B2" w14:textId="77777777" w:rsidR="007223BF" w:rsidRDefault="007223BF" w:rsidP="007223BF">
            <w:pPr>
              <w:spacing w:line="276" w:lineRule="auto"/>
              <w:jc w:val="center"/>
              <w:rPr>
                <w:rFonts w:ascii="仿宋" w:eastAsia="仿宋" w:hAnsi="仿宋"/>
                <w:szCs w:val="21"/>
              </w:rPr>
            </w:pPr>
            <w:r>
              <w:rPr>
                <w:rFonts w:ascii="仿宋" w:eastAsia="仿宋" w:hAnsi="仿宋" w:hint="eastAsia"/>
                <w:szCs w:val="21"/>
              </w:rPr>
              <w:t>（</w:t>
            </w:r>
            <w:proofErr w:type="gramStart"/>
            <w:r>
              <w:rPr>
                <w:rFonts w:ascii="仿宋" w:eastAsia="仿宋" w:hAnsi="仿宋" w:hint="eastAsia"/>
                <w:szCs w:val="21"/>
              </w:rPr>
              <w:t xml:space="preserve">　　　　　　　</w:t>
            </w:r>
            <w:proofErr w:type="gramEnd"/>
            <w:r>
              <w:rPr>
                <w:rFonts w:ascii="仿宋" w:eastAsia="仿宋" w:hAnsi="仿宋" w:hint="eastAsia"/>
                <w:szCs w:val="21"/>
              </w:rPr>
              <w:t>）等级</w:t>
            </w:r>
          </w:p>
        </w:tc>
        <w:tc>
          <w:tcPr>
            <w:tcW w:w="1276" w:type="dxa"/>
            <w:tcBorders>
              <w:top w:val="single" w:sz="4" w:space="0" w:color="auto"/>
              <w:left w:val="single" w:sz="4" w:space="0" w:color="auto"/>
              <w:bottom w:val="single" w:sz="4" w:space="0" w:color="auto"/>
              <w:right w:val="double" w:sz="4" w:space="0" w:color="auto"/>
            </w:tcBorders>
            <w:vAlign w:val="center"/>
          </w:tcPr>
          <w:p w14:paraId="276977A5" w14:textId="77777777" w:rsidR="007223BF" w:rsidRDefault="007223BF" w:rsidP="007223BF">
            <w:pPr>
              <w:spacing w:line="276" w:lineRule="auto"/>
              <w:jc w:val="center"/>
              <w:rPr>
                <w:rFonts w:ascii="仿宋" w:eastAsia="仿宋" w:hAnsi="仿宋"/>
                <w:szCs w:val="21"/>
              </w:rPr>
            </w:pPr>
            <w:r>
              <w:rPr>
                <w:rFonts w:ascii="仿宋" w:eastAsia="仿宋" w:hAnsi="仿宋" w:hint="eastAsia"/>
                <w:szCs w:val="21"/>
              </w:rPr>
              <w:t>□是　□否</w:t>
            </w:r>
          </w:p>
        </w:tc>
      </w:tr>
      <w:tr w:rsidR="007223BF" w14:paraId="2DCECFAF" w14:textId="77777777" w:rsidTr="007E457C">
        <w:trPr>
          <w:trHeight w:val="399"/>
          <w:jc w:val="center"/>
        </w:trPr>
        <w:tc>
          <w:tcPr>
            <w:tcW w:w="567" w:type="dxa"/>
            <w:vMerge/>
            <w:tcBorders>
              <w:top w:val="single" w:sz="4" w:space="0" w:color="auto"/>
              <w:left w:val="double" w:sz="4" w:space="0" w:color="auto"/>
              <w:bottom w:val="single" w:sz="4" w:space="0" w:color="auto"/>
              <w:right w:val="single" w:sz="4" w:space="0" w:color="auto"/>
            </w:tcBorders>
          </w:tcPr>
          <w:p w14:paraId="1EC63473" w14:textId="77777777" w:rsidR="007223BF" w:rsidRDefault="007223BF" w:rsidP="007E457C">
            <w:pPr>
              <w:spacing w:line="360" w:lineRule="auto"/>
              <w:jc w:val="center"/>
              <w:rPr>
                <w:rFonts w:ascii="仿宋" w:eastAsia="仿宋" w:hAnsi="仿宋"/>
                <w:szCs w:val="21"/>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34D6DDF8" w14:textId="77777777" w:rsidR="007223BF" w:rsidRDefault="007223BF" w:rsidP="007223BF">
            <w:pPr>
              <w:spacing w:line="276" w:lineRule="auto"/>
              <w:jc w:val="center"/>
              <w:rPr>
                <w:rFonts w:ascii="仿宋" w:eastAsia="仿宋" w:hAnsi="仿宋"/>
                <w:szCs w:val="21"/>
              </w:rPr>
            </w:pPr>
            <w:r>
              <w:rPr>
                <w:rFonts w:ascii="仿宋" w:eastAsia="仿宋" w:hAnsi="仿宋" w:hint="eastAsia"/>
                <w:szCs w:val="21"/>
              </w:rPr>
              <w:t>自然人</w:t>
            </w:r>
          </w:p>
        </w:tc>
        <w:tc>
          <w:tcPr>
            <w:tcW w:w="4536" w:type="dxa"/>
            <w:tcBorders>
              <w:top w:val="single" w:sz="4" w:space="0" w:color="auto"/>
              <w:left w:val="single" w:sz="4" w:space="0" w:color="auto"/>
              <w:bottom w:val="single" w:sz="4" w:space="0" w:color="auto"/>
              <w:right w:val="single" w:sz="4" w:space="0" w:color="auto"/>
            </w:tcBorders>
            <w:vAlign w:val="center"/>
          </w:tcPr>
          <w:p w14:paraId="320E43CB" w14:textId="77777777" w:rsidR="007223BF" w:rsidRDefault="007223BF" w:rsidP="007223BF">
            <w:pPr>
              <w:spacing w:line="276" w:lineRule="auto"/>
              <w:rPr>
                <w:rFonts w:ascii="仿宋" w:eastAsia="仿宋" w:hAnsi="仿宋"/>
                <w:szCs w:val="21"/>
              </w:rPr>
            </w:pPr>
            <w:r>
              <w:rPr>
                <w:rFonts w:ascii="仿宋" w:eastAsia="仿宋" w:hAnsi="仿宋" w:hint="eastAsia"/>
                <w:szCs w:val="21"/>
              </w:rPr>
              <w:t>金融类资产不低于500万元人民币，或者最近3年个人年均收入不低于50万元</w:t>
            </w:r>
          </w:p>
        </w:tc>
        <w:tc>
          <w:tcPr>
            <w:tcW w:w="3402" w:type="dxa"/>
            <w:tcBorders>
              <w:top w:val="single" w:sz="4" w:space="0" w:color="auto"/>
              <w:left w:val="single" w:sz="4" w:space="0" w:color="auto"/>
              <w:bottom w:val="single" w:sz="4" w:space="0" w:color="auto"/>
              <w:right w:val="single" w:sz="4" w:space="0" w:color="auto"/>
            </w:tcBorders>
            <w:vAlign w:val="center"/>
          </w:tcPr>
          <w:p w14:paraId="684B8E46" w14:textId="77777777" w:rsidR="007223BF" w:rsidRDefault="007223BF" w:rsidP="007223BF">
            <w:pPr>
              <w:spacing w:line="276" w:lineRule="auto"/>
              <w:jc w:val="left"/>
              <w:rPr>
                <w:rFonts w:ascii="仿宋" w:eastAsia="仿宋" w:hAnsi="仿宋"/>
                <w:sz w:val="6"/>
                <w:szCs w:val="6"/>
              </w:rPr>
            </w:pPr>
          </w:p>
          <w:p w14:paraId="359DF0DE" w14:textId="77777777" w:rsidR="007223BF" w:rsidRDefault="007223BF" w:rsidP="007223BF">
            <w:pPr>
              <w:spacing w:line="276" w:lineRule="auto"/>
              <w:jc w:val="left"/>
              <w:rPr>
                <w:rFonts w:ascii="仿宋" w:eastAsia="仿宋" w:hAnsi="仿宋"/>
                <w:szCs w:val="21"/>
              </w:rPr>
            </w:pPr>
            <w:r>
              <w:rPr>
                <w:rFonts w:ascii="仿宋" w:eastAsia="仿宋" w:hAnsi="仿宋" w:hint="eastAsia"/>
                <w:szCs w:val="21"/>
              </w:rPr>
              <w:t xml:space="preserve">金融类资产（　　</w:t>
            </w:r>
            <w:proofErr w:type="gramStart"/>
            <w:r>
              <w:rPr>
                <w:rFonts w:ascii="仿宋" w:eastAsia="仿宋" w:hAnsi="仿宋" w:hint="eastAsia"/>
                <w:szCs w:val="21"/>
              </w:rPr>
              <w:t xml:space="preserve">　　</w:t>
            </w:r>
            <w:proofErr w:type="gramEnd"/>
            <w:r>
              <w:rPr>
                <w:rFonts w:ascii="仿宋" w:eastAsia="仿宋" w:hAnsi="仿宋" w:hint="eastAsia"/>
                <w:szCs w:val="21"/>
              </w:rPr>
              <w:t>）万元；</w:t>
            </w:r>
          </w:p>
          <w:p w14:paraId="072E3B89" w14:textId="77777777" w:rsidR="007223BF" w:rsidRDefault="007223BF" w:rsidP="007223BF">
            <w:pPr>
              <w:spacing w:line="276" w:lineRule="auto"/>
              <w:jc w:val="left"/>
              <w:rPr>
                <w:rFonts w:ascii="仿宋" w:eastAsia="仿宋" w:hAnsi="仿宋"/>
                <w:szCs w:val="21"/>
              </w:rPr>
            </w:pPr>
            <w:r>
              <w:rPr>
                <w:rFonts w:ascii="仿宋" w:eastAsia="仿宋" w:hAnsi="仿宋" w:hint="eastAsia"/>
                <w:szCs w:val="21"/>
              </w:rPr>
              <w:t>最近3年年均收入（　）万元</w:t>
            </w:r>
          </w:p>
        </w:tc>
        <w:tc>
          <w:tcPr>
            <w:tcW w:w="1276" w:type="dxa"/>
            <w:tcBorders>
              <w:top w:val="single" w:sz="4" w:space="0" w:color="auto"/>
              <w:left w:val="single" w:sz="4" w:space="0" w:color="auto"/>
              <w:bottom w:val="single" w:sz="4" w:space="0" w:color="auto"/>
              <w:right w:val="double" w:sz="4" w:space="0" w:color="auto"/>
            </w:tcBorders>
            <w:vAlign w:val="center"/>
          </w:tcPr>
          <w:p w14:paraId="13AEA3CE" w14:textId="77777777" w:rsidR="007223BF" w:rsidRDefault="007223BF" w:rsidP="007223BF">
            <w:pPr>
              <w:spacing w:line="276" w:lineRule="auto"/>
              <w:jc w:val="center"/>
              <w:rPr>
                <w:rFonts w:ascii="仿宋" w:eastAsia="仿宋" w:hAnsi="仿宋"/>
                <w:szCs w:val="21"/>
              </w:rPr>
            </w:pPr>
            <w:r>
              <w:rPr>
                <w:rFonts w:ascii="仿宋" w:eastAsia="仿宋" w:hAnsi="仿宋" w:hint="eastAsia"/>
                <w:szCs w:val="21"/>
              </w:rPr>
              <w:t>□是　□否</w:t>
            </w:r>
          </w:p>
        </w:tc>
      </w:tr>
      <w:tr w:rsidR="007223BF" w14:paraId="53510DFC" w14:textId="77777777" w:rsidTr="007E457C">
        <w:trPr>
          <w:trHeight w:val="335"/>
          <w:jc w:val="center"/>
        </w:trPr>
        <w:tc>
          <w:tcPr>
            <w:tcW w:w="567" w:type="dxa"/>
            <w:vMerge/>
            <w:tcBorders>
              <w:top w:val="single" w:sz="4" w:space="0" w:color="auto"/>
              <w:left w:val="double" w:sz="4" w:space="0" w:color="auto"/>
              <w:bottom w:val="single" w:sz="4" w:space="0" w:color="auto"/>
              <w:right w:val="single" w:sz="4" w:space="0" w:color="auto"/>
            </w:tcBorders>
          </w:tcPr>
          <w:p w14:paraId="720228BD" w14:textId="77777777" w:rsidR="007223BF" w:rsidRDefault="007223BF" w:rsidP="007E457C">
            <w:pPr>
              <w:spacing w:line="360" w:lineRule="auto"/>
              <w:jc w:val="center"/>
              <w:rPr>
                <w:rFonts w:ascii="仿宋" w:eastAsia="仿宋" w:hAnsi="仿宋"/>
                <w:szCs w:val="21"/>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57E1D564" w14:textId="77777777" w:rsidR="007223BF" w:rsidRDefault="007223BF" w:rsidP="007223BF">
            <w:pPr>
              <w:spacing w:line="276" w:lineRule="auto"/>
              <w:jc w:val="center"/>
              <w:rPr>
                <w:rFonts w:ascii="仿宋" w:eastAsia="仿宋" w:hAnsi="仿宋"/>
                <w:szCs w:val="21"/>
                <w:highlight w:val="yellow"/>
              </w:rPr>
            </w:pPr>
          </w:p>
        </w:tc>
        <w:tc>
          <w:tcPr>
            <w:tcW w:w="4536" w:type="dxa"/>
            <w:tcBorders>
              <w:top w:val="single" w:sz="4" w:space="0" w:color="auto"/>
              <w:left w:val="single" w:sz="4" w:space="0" w:color="auto"/>
              <w:bottom w:val="single" w:sz="4" w:space="0" w:color="auto"/>
              <w:right w:val="single" w:sz="4" w:space="0" w:color="auto"/>
            </w:tcBorders>
            <w:vAlign w:val="center"/>
          </w:tcPr>
          <w:p w14:paraId="0DC44B8D" w14:textId="77777777" w:rsidR="007223BF" w:rsidRDefault="007223BF" w:rsidP="007223BF">
            <w:pPr>
              <w:spacing w:line="276" w:lineRule="auto"/>
              <w:rPr>
                <w:rFonts w:ascii="仿宋" w:eastAsia="仿宋" w:hAnsi="仿宋"/>
                <w:szCs w:val="21"/>
              </w:rPr>
            </w:pPr>
            <w:r>
              <w:rPr>
                <w:rFonts w:ascii="仿宋" w:eastAsia="仿宋" w:hAnsi="仿宋" w:hint="eastAsia"/>
                <w:szCs w:val="21"/>
              </w:rPr>
              <w:t>具有2年及以上从事证券、基金、期货、黄金、外汇等投资经历，或者具有2年以上金融产品设计、投资、风险管理及相关工作经历，或者属于备注中所列机构的高管人员、获得职业资格认证的从事金融相关业务的注册会计师。</w:t>
            </w:r>
          </w:p>
        </w:tc>
        <w:tc>
          <w:tcPr>
            <w:tcW w:w="3402" w:type="dxa"/>
            <w:tcBorders>
              <w:top w:val="single" w:sz="4" w:space="0" w:color="auto"/>
              <w:left w:val="single" w:sz="4" w:space="0" w:color="auto"/>
              <w:bottom w:val="single" w:sz="4" w:space="0" w:color="auto"/>
              <w:right w:val="single" w:sz="4" w:space="0" w:color="auto"/>
            </w:tcBorders>
            <w:vAlign w:val="center"/>
          </w:tcPr>
          <w:p w14:paraId="3E931B1E" w14:textId="77777777" w:rsidR="007223BF" w:rsidRDefault="007223BF" w:rsidP="007223BF">
            <w:pPr>
              <w:spacing w:line="276" w:lineRule="auto"/>
              <w:jc w:val="left"/>
              <w:rPr>
                <w:rFonts w:ascii="仿宋" w:eastAsia="仿宋" w:hAnsi="仿宋"/>
                <w:sz w:val="6"/>
                <w:szCs w:val="6"/>
              </w:rPr>
            </w:pPr>
          </w:p>
          <w:p w14:paraId="2C841EE6" w14:textId="77777777" w:rsidR="007223BF" w:rsidRDefault="007223BF" w:rsidP="007223BF">
            <w:pPr>
              <w:spacing w:line="276" w:lineRule="auto"/>
              <w:jc w:val="left"/>
              <w:rPr>
                <w:rFonts w:ascii="仿宋" w:eastAsia="仿宋" w:hAnsi="仿宋"/>
                <w:szCs w:val="21"/>
              </w:rPr>
            </w:pPr>
            <w:r>
              <w:rPr>
                <w:rFonts w:ascii="仿宋" w:eastAsia="仿宋" w:hAnsi="仿宋" w:hint="eastAsia"/>
                <w:szCs w:val="21"/>
              </w:rPr>
              <w:t>投资日期：_____年____月____日</w:t>
            </w:r>
          </w:p>
          <w:p w14:paraId="63A21E97" w14:textId="77777777" w:rsidR="007223BF" w:rsidRDefault="007223BF" w:rsidP="007223BF">
            <w:pPr>
              <w:spacing w:line="276" w:lineRule="auto"/>
              <w:jc w:val="left"/>
              <w:rPr>
                <w:rFonts w:ascii="仿宋" w:eastAsia="仿宋" w:hAnsi="仿宋"/>
                <w:szCs w:val="21"/>
              </w:rPr>
            </w:pPr>
            <w:r>
              <w:rPr>
                <w:rFonts w:ascii="仿宋" w:eastAsia="仿宋" w:hAnsi="仿宋" w:hint="eastAsia"/>
                <w:szCs w:val="21"/>
              </w:rPr>
              <w:t>投资范围：□证券 □基金 □期货</w:t>
            </w:r>
          </w:p>
          <w:p w14:paraId="5D7C7A2B" w14:textId="77777777" w:rsidR="007223BF" w:rsidRDefault="007223BF" w:rsidP="007223BF">
            <w:pPr>
              <w:spacing w:line="276" w:lineRule="auto"/>
              <w:jc w:val="left"/>
              <w:rPr>
                <w:rFonts w:ascii="仿宋" w:eastAsia="仿宋" w:hAnsi="仿宋"/>
                <w:szCs w:val="21"/>
              </w:rPr>
            </w:pPr>
            <w:r>
              <w:rPr>
                <w:rFonts w:ascii="仿宋" w:eastAsia="仿宋" w:hAnsi="仿宋" w:hint="eastAsia"/>
                <w:szCs w:val="21"/>
              </w:rPr>
              <w:t>□黄金 □外汇 □理财</w:t>
            </w:r>
            <w:proofErr w:type="gramStart"/>
            <w:r>
              <w:rPr>
                <w:rFonts w:ascii="仿宋" w:eastAsia="仿宋" w:hAnsi="仿宋" w:hint="eastAsia"/>
                <w:szCs w:val="21"/>
              </w:rPr>
              <w:t>及资管</w:t>
            </w:r>
            <w:proofErr w:type="gramEnd"/>
            <w:r>
              <w:rPr>
                <w:rFonts w:ascii="仿宋" w:eastAsia="仿宋" w:hAnsi="仿宋" w:hint="eastAsia"/>
                <w:szCs w:val="21"/>
              </w:rPr>
              <w:t>产品</w:t>
            </w:r>
          </w:p>
          <w:p w14:paraId="0B67B25E" w14:textId="77777777" w:rsidR="007223BF" w:rsidRDefault="007223BF" w:rsidP="007223BF">
            <w:pPr>
              <w:spacing w:line="276" w:lineRule="auto"/>
              <w:jc w:val="left"/>
              <w:rPr>
                <w:rFonts w:ascii="仿宋" w:eastAsia="仿宋" w:hAnsi="仿宋"/>
                <w:szCs w:val="21"/>
              </w:rPr>
            </w:pPr>
            <w:r>
              <w:rPr>
                <w:rFonts w:ascii="仿宋" w:eastAsia="仿宋" w:hAnsi="仿宋" w:hint="eastAsia"/>
                <w:szCs w:val="21"/>
              </w:rPr>
              <w:t>□其他</w:t>
            </w:r>
            <w:r>
              <w:rPr>
                <w:rFonts w:ascii="仿宋" w:eastAsia="仿宋" w:hAnsi="仿宋" w:hint="eastAsia"/>
                <w:szCs w:val="21"/>
                <w:u w:val="single"/>
              </w:rPr>
              <w:t xml:space="preserve">              </w:t>
            </w:r>
          </w:p>
          <w:p w14:paraId="24328576" w14:textId="77777777" w:rsidR="007223BF" w:rsidRDefault="007223BF" w:rsidP="007223BF">
            <w:pPr>
              <w:spacing w:line="276" w:lineRule="auto"/>
              <w:jc w:val="left"/>
              <w:rPr>
                <w:rFonts w:ascii="仿宋" w:eastAsia="仿宋" w:hAnsi="仿宋"/>
                <w:szCs w:val="21"/>
              </w:rPr>
            </w:pPr>
            <w:r>
              <w:rPr>
                <w:rFonts w:ascii="仿宋" w:eastAsia="仿宋" w:hAnsi="仿宋" w:hint="eastAsia"/>
                <w:szCs w:val="21"/>
              </w:rPr>
              <w:t>或（ 　）年从事（　　）工作经历；</w:t>
            </w:r>
          </w:p>
          <w:p w14:paraId="4136B404" w14:textId="77777777" w:rsidR="007223BF" w:rsidRDefault="007223BF" w:rsidP="007223BF">
            <w:pPr>
              <w:spacing w:line="276" w:lineRule="auto"/>
              <w:jc w:val="left"/>
              <w:rPr>
                <w:rFonts w:ascii="仿宋" w:eastAsia="仿宋" w:hAnsi="仿宋"/>
                <w:szCs w:val="21"/>
              </w:rPr>
            </w:pPr>
            <w:r>
              <w:rPr>
                <w:rFonts w:ascii="仿宋" w:eastAsia="仿宋" w:hAnsi="仿宋" w:hint="eastAsia"/>
                <w:szCs w:val="21"/>
              </w:rPr>
              <w:t>或属于（</w:t>
            </w:r>
            <w:proofErr w:type="gramStart"/>
            <w:r>
              <w:rPr>
                <w:rFonts w:ascii="仿宋" w:eastAsia="仿宋" w:hAnsi="仿宋" w:hint="eastAsia"/>
                <w:szCs w:val="21"/>
              </w:rPr>
              <w:t xml:space="preserve">　　　　　　</w:t>
            </w:r>
            <w:proofErr w:type="gramEnd"/>
            <w:r>
              <w:rPr>
                <w:rFonts w:ascii="仿宋" w:eastAsia="仿宋" w:hAnsi="仿宋" w:hint="eastAsia"/>
                <w:szCs w:val="21"/>
              </w:rPr>
              <w:t>）类人员。</w:t>
            </w:r>
          </w:p>
        </w:tc>
        <w:tc>
          <w:tcPr>
            <w:tcW w:w="1276" w:type="dxa"/>
            <w:tcBorders>
              <w:top w:val="single" w:sz="4" w:space="0" w:color="auto"/>
              <w:left w:val="single" w:sz="4" w:space="0" w:color="auto"/>
              <w:bottom w:val="single" w:sz="4" w:space="0" w:color="auto"/>
              <w:right w:val="double" w:sz="4" w:space="0" w:color="auto"/>
            </w:tcBorders>
            <w:vAlign w:val="center"/>
          </w:tcPr>
          <w:p w14:paraId="6AA4E779" w14:textId="77777777" w:rsidR="007223BF" w:rsidRDefault="007223BF" w:rsidP="007223BF">
            <w:pPr>
              <w:spacing w:line="276" w:lineRule="auto"/>
              <w:jc w:val="center"/>
              <w:rPr>
                <w:rFonts w:ascii="仿宋" w:eastAsia="仿宋" w:hAnsi="仿宋"/>
                <w:szCs w:val="21"/>
              </w:rPr>
            </w:pPr>
            <w:r>
              <w:rPr>
                <w:rFonts w:ascii="仿宋" w:eastAsia="仿宋" w:hAnsi="仿宋" w:hint="eastAsia"/>
                <w:szCs w:val="21"/>
              </w:rPr>
              <w:t>□是　□否</w:t>
            </w:r>
          </w:p>
        </w:tc>
      </w:tr>
      <w:tr w:rsidR="007223BF" w14:paraId="63E64CD6" w14:textId="77777777" w:rsidTr="007E457C">
        <w:trPr>
          <w:trHeight w:val="311"/>
          <w:jc w:val="center"/>
        </w:trPr>
        <w:tc>
          <w:tcPr>
            <w:tcW w:w="567" w:type="dxa"/>
            <w:vMerge/>
            <w:tcBorders>
              <w:top w:val="single" w:sz="4" w:space="0" w:color="auto"/>
              <w:left w:val="double" w:sz="4" w:space="0" w:color="auto"/>
              <w:bottom w:val="single" w:sz="4" w:space="0" w:color="auto"/>
              <w:right w:val="single" w:sz="4" w:space="0" w:color="auto"/>
            </w:tcBorders>
          </w:tcPr>
          <w:p w14:paraId="67924E24" w14:textId="77777777" w:rsidR="007223BF" w:rsidRDefault="007223BF" w:rsidP="007E457C">
            <w:pPr>
              <w:spacing w:line="360" w:lineRule="auto"/>
              <w:jc w:val="center"/>
              <w:rPr>
                <w:rFonts w:ascii="仿宋" w:eastAsia="仿宋" w:hAnsi="仿宋"/>
                <w:szCs w:val="21"/>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72CCB3DC" w14:textId="77777777" w:rsidR="007223BF" w:rsidRDefault="007223BF" w:rsidP="007223BF">
            <w:pPr>
              <w:spacing w:line="276" w:lineRule="auto"/>
              <w:jc w:val="center"/>
              <w:rPr>
                <w:rFonts w:ascii="仿宋" w:eastAsia="仿宋" w:hAnsi="仿宋"/>
                <w:szCs w:val="21"/>
                <w:highlight w:val="yellow"/>
              </w:rPr>
            </w:pPr>
          </w:p>
        </w:tc>
        <w:tc>
          <w:tcPr>
            <w:tcW w:w="4536" w:type="dxa"/>
            <w:tcBorders>
              <w:top w:val="single" w:sz="4" w:space="0" w:color="auto"/>
              <w:left w:val="single" w:sz="4" w:space="0" w:color="auto"/>
              <w:bottom w:val="single" w:sz="4" w:space="0" w:color="auto"/>
              <w:right w:val="single" w:sz="4" w:space="0" w:color="auto"/>
            </w:tcBorders>
            <w:vAlign w:val="center"/>
          </w:tcPr>
          <w:p w14:paraId="321CF7A2" w14:textId="77777777" w:rsidR="007223BF" w:rsidRDefault="007223BF" w:rsidP="007223BF">
            <w:pPr>
              <w:spacing w:line="276" w:lineRule="auto"/>
              <w:rPr>
                <w:rFonts w:ascii="仿宋" w:eastAsia="仿宋" w:hAnsi="仿宋"/>
                <w:szCs w:val="21"/>
              </w:rPr>
            </w:pPr>
            <w:r>
              <w:rPr>
                <w:rFonts w:ascii="仿宋" w:eastAsia="仿宋" w:hAnsi="仿宋" w:hint="eastAsia"/>
                <w:szCs w:val="21"/>
              </w:rPr>
              <w:t>风险承受能力等级为稳健型及以上</w:t>
            </w:r>
          </w:p>
        </w:tc>
        <w:tc>
          <w:tcPr>
            <w:tcW w:w="3402" w:type="dxa"/>
            <w:tcBorders>
              <w:top w:val="single" w:sz="4" w:space="0" w:color="auto"/>
              <w:left w:val="single" w:sz="4" w:space="0" w:color="auto"/>
              <w:bottom w:val="single" w:sz="4" w:space="0" w:color="auto"/>
              <w:right w:val="single" w:sz="4" w:space="0" w:color="auto"/>
            </w:tcBorders>
            <w:vAlign w:val="center"/>
          </w:tcPr>
          <w:p w14:paraId="1C54CD4F" w14:textId="77777777" w:rsidR="007223BF" w:rsidRDefault="007223BF" w:rsidP="007223BF">
            <w:pPr>
              <w:spacing w:line="276" w:lineRule="auto"/>
              <w:jc w:val="center"/>
              <w:rPr>
                <w:rFonts w:ascii="仿宋" w:eastAsia="仿宋" w:hAnsi="仿宋"/>
                <w:szCs w:val="21"/>
              </w:rPr>
            </w:pPr>
            <w:r>
              <w:rPr>
                <w:rFonts w:ascii="仿宋" w:eastAsia="仿宋" w:hAnsi="仿宋" w:hint="eastAsia"/>
                <w:szCs w:val="21"/>
              </w:rPr>
              <w:t>（</w:t>
            </w:r>
            <w:proofErr w:type="gramStart"/>
            <w:r>
              <w:rPr>
                <w:rFonts w:ascii="仿宋" w:eastAsia="仿宋" w:hAnsi="仿宋" w:hint="eastAsia"/>
                <w:szCs w:val="21"/>
              </w:rPr>
              <w:t xml:space="preserve">　　　　　　　</w:t>
            </w:r>
            <w:proofErr w:type="gramEnd"/>
            <w:r>
              <w:rPr>
                <w:rFonts w:ascii="仿宋" w:eastAsia="仿宋" w:hAnsi="仿宋" w:hint="eastAsia"/>
                <w:szCs w:val="21"/>
              </w:rPr>
              <w:t>）等级</w:t>
            </w:r>
          </w:p>
        </w:tc>
        <w:tc>
          <w:tcPr>
            <w:tcW w:w="1276" w:type="dxa"/>
            <w:tcBorders>
              <w:top w:val="single" w:sz="4" w:space="0" w:color="auto"/>
              <w:left w:val="single" w:sz="4" w:space="0" w:color="auto"/>
              <w:bottom w:val="single" w:sz="4" w:space="0" w:color="auto"/>
              <w:right w:val="double" w:sz="4" w:space="0" w:color="auto"/>
            </w:tcBorders>
            <w:vAlign w:val="center"/>
          </w:tcPr>
          <w:p w14:paraId="7C54FFCD" w14:textId="77777777" w:rsidR="007223BF" w:rsidRDefault="007223BF" w:rsidP="007223BF">
            <w:pPr>
              <w:spacing w:line="276" w:lineRule="auto"/>
              <w:jc w:val="center"/>
              <w:rPr>
                <w:rFonts w:ascii="仿宋" w:eastAsia="仿宋" w:hAnsi="仿宋"/>
                <w:szCs w:val="21"/>
              </w:rPr>
            </w:pPr>
            <w:r>
              <w:rPr>
                <w:rFonts w:ascii="仿宋" w:eastAsia="仿宋" w:hAnsi="仿宋" w:hint="eastAsia"/>
                <w:szCs w:val="21"/>
              </w:rPr>
              <w:t>□是　□否</w:t>
            </w:r>
          </w:p>
        </w:tc>
      </w:tr>
      <w:tr w:rsidR="007223BF" w:rsidRPr="007223BF" w14:paraId="454D7F14" w14:textId="77777777" w:rsidTr="007E457C">
        <w:trPr>
          <w:trHeight w:val="388"/>
          <w:jc w:val="center"/>
        </w:trPr>
        <w:tc>
          <w:tcPr>
            <w:tcW w:w="567" w:type="dxa"/>
            <w:vMerge/>
            <w:tcBorders>
              <w:top w:val="single" w:sz="4" w:space="0" w:color="auto"/>
              <w:left w:val="double" w:sz="4" w:space="0" w:color="auto"/>
              <w:bottom w:val="double" w:sz="4" w:space="0" w:color="auto"/>
              <w:right w:val="single" w:sz="4" w:space="0" w:color="auto"/>
            </w:tcBorders>
          </w:tcPr>
          <w:p w14:paraId="151EA734" w14:textId="77777777" w:rsidR="007223BF" w:rsidRDefault="007223BF" w:rsidP="007E457C">
            <w:pPr>
              <w:spacing w:line="360" w:lineRule="auto"/>
              <w:jc w:val="center"/>
              <w:rPr>
                <w:rFonts w:ascii="仿宋" w:eastAsia="仿宋" w:hAnsi="仿宋"/>
                <w:szCs w:val="21"/>
              </w:rPr>
            </w:pPr>
          </w:p>
        </w:tc>
        <w:tc>
          <w:tcPr>
            <w:tcW w:w="9924" w:type="dxa"/>
            <w:gridSpan w:val="4"/>
            <w:tcBorders>
              <w:top w:val="single" w:sz="4" w:space="0" w:color="auto"/>
              <w:left w:val="single" w:sz="4" w:space="0" w:color="auto"/>
              <w:bottom w:val="double" w:sz="4" w:space="0" w:color="auto"/>
              <w:right w:val="double" w:sz="4" w:space="0" w:color="auto"/>
            </w:tcBorders>
            <w:vAlign w:val="center"/>
          </w:tcPr>
          <w:p w14:paraId="54013A39" w14:textId="77777777" w:rsidR="007223BF" w:rsidRDefault="007223BF" w:rsidP="007E457C">
            <w:pPr>
              <w:spacing w:line="360" w:lineRule="auto"/>
              <w:rPr>
                <w:rFonts w:ascii="宋体" w:hAnsi="宋体"/>
                <w:b/>
                <w:szCs w:val="21"/>
              </w:rPr>
            </w:pPr>
            <w:r>
              <w:rPr>
                <w:rFonts w:ascii="宋体" w:hAnsi="宋体" w:hint="eastAsia"/>
                <w:b/>
                <w:szCs w:val="21"/>
              </w:rPr>
              <w:t>经办人评估意见：</w:t>
            </w:r>
            <w:r>
              <w:rPr>
                <w:rFonts w:ascii="宋体" w:hAnsi="宋体" w:hint="eastAsia"/>
                <w:szCs w:val="21"/>
              </w:rPr>
              <w:t>□审核通过      □审核不通过</w:t>
            </w:r>
            <w:r>
              <w:rPr>
                <w:rFonts w:ascii="宋体" w:hAnsi="宋体" w:hint="eastAsia"/>
                <w:b/>
                <w:szCs w:val="21"/>
              </w:rPr>
              <w:t>经办人签字：         办理日期：</w:t>
            </w:r>
          </w:p>
          <w:p w14:paraId="4E238FB9" w14:textId="5FF88BED" w:rsidR="007223BF" w:rsidRDefault="007223BF" w:rsidP="007E457C">
            <w:pPr>
              <w:spacing w:line="360" w:lineRule="auto"/>
              <w:rPr>
                <w:rFonts w:ascii="仿宋" w:eastAsia="仿宋" w:hAnsi="仿宋"/>
                <w:szCs w:val="21"/>
              </w:rPr>
            </w:pPr>
            <w:r>
              <w:rPr>
                <w:rFonts w:ascii="宋体" w:hAnsi="宋体" w:hint="eastAsia"/>
                <w:b/>
                <w:szCs w:val="21"/>
              </w:rPr>
              <w:t>复核人评估意见：</w:t>
            </w:r>
            <w:r>
              <w:rPr>
                <w:rFonts w:ascii="宋体" w:hAnsi="宋体" w:hint="eastAsia"/>
                <w:szCs w:val="21"/>
              </w:rPr>
              <w:t>□复核通过      □复核不通过</w:t>
            </w:r>
            <w:r>
              <w:rPr>
                <w:rFonts w:ascii="宋体" w:hAnsi="宋体" w:hint="eastAsia"/>
                <w:b/>
                <w:szCs w:val="21"/>
              </w:rPr>
              <w:t xml:space="preserve"> 复核人签字：        复核日期：</w:t>
            </w:r>
          </w:p>
        </w:tc>
      </w:tr>
    </w:tbl>
    <w:p w14:paraId="4910F80F" w14:textId="77777777" w:rsidR="007223BF" w:rsidRDefault="007223BF" w:rsidP="007223BF">
      <w:pPr>
        <w:widowControl/>
        <w:ind w:firstLineChars="201" w:firstLine="362"/>
        <w:jc w:val="left"/>
        <w:rPr>
          <w:rFonts w:asciiTheme="minorEastAsia" w:hAnsiTheme="minorEastAsia"/>
          <w:sz w:val="18"/>
          <w:szCs w:val="18"/>
        </w:rPr>
      </w:pPr>
      <w:r>
        <w:rPr>
          <w:rFonts w:asciiTheme="minorEastAsia" w:hAnsiTheme="minorEastAsia" w:hint="eastAsia"/>
          <w:sz w:val="18"/>
          <w:szCs w:val="18"/>
        </w:rPr>
        <w:t>注：（1）一般机构不包括证券公司、期货公司、基金管理公司及其子公司、商业银行、保险公司、信托公司、财务公司等，经行业协会备案或者登记的证券公司子公司、期货公司子公司、私募基金管理人。</w:t>
      </w:r>
    </w:p>
    <w:p w14:paraId="2B093077" w14:textId="77777777" w:rsidR="007223BF" w:rsidRDefault="007223BF" w:rsidP="007223BF">
      <w:pPr>
        <w:widowControl/>
        <w:ind w:firstLineChars="201" w:firstLine="362"/>
        <w:jc w:val="left"/>
        <w:rPr>
          <w:rFonts w:ascii="仿宋" w:eastAsia="仿宋" w:hAnsi="仿宋" w:cs="宋体"/>
          <w:b/>
          <w:color w:val="000000" w:themeColor="text1"/>
          <w:kern w:val="0"/>
          <w:szCs w:val="21"/>
        </w:rPr>
      </w:pPr>
      <w:r>
        <w:rPr>
          <w:rFonts w:asciiTheme="minorEastAsia" w:hAnsiTheme="minorEastAsia" w:hint="eastAsia"/>
          <w:sz w:val="18"/>
          <w:szCs w:val="18"/>
        </w:rPr>
        <w:t>（2）本表中的“投资者”包括《证券法》规定的投资者，《证券投资基金法》规定的投资人、基金份额持有人，以及《期货和衍生品法》规定的交易者等。</w:t>
      </w:r>
    </w:p>
    <w:p w14:paraId="7E88B855" w14:textId="27F97C77" w:rsidR="00160B69" w:rsidRPr="007223BF" w:rsidRDefault="00160B69" w:rsidP="007223BF">
      <w:pPr>
        <w:widowControl/>
        <w:spacing w:line="360" w:lineRule="auto"/>
        <w:jc w:val="left"/>
        <w:rPr>
          <w:rFonts w:ascii="仿宋" w:eastAsia="仿宋" w:hAnsi="仿宋" w:hint="eastAsia"/>
          <w:bCs/>
          <w:color w:val="000000" w:themeColor="text1"/>
          <w:sz w:val="20"/>
          <w:szCs w:val="20"/>
        </w:rPr>
      </w:pPr>
    </w:p>
    <w:sectPr w:rsidR="00160B69" w:rsidRPr="007223BF" w:rsidSect="00260AD0">
      <w:pgSz w:w="11906" w:h="16838"/>
      <w:pgMar w:top="567" w:right="1800" w:bottom="142"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FD92" w14:textId="77777777" w:rsidR="002D0315" w:rsidRDefault="002D0315" w:rsidP="003E5D49">
      <w:r>
        <w:separator/>
      </w:r>
    </w:p>
  </w:endnote>
  <w:endnote w:type="continuationSeparator" w:id="0">
    <w:p w14:paraId="75FB5495" w14:textId="77777777" w:rsidR="002D0315" w:rsidRDefault="002D0315" w:rsidP="003E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C5E0" w14:textId="77777777" w:rsidR="002D0315" w:rsidRDefault="002D0315" w:rsidP="003E5D49">
      <w:r>
        <w:separator/>
      </w:r>
    </w:p>
  </w:footnote>
  <w:footnote w:type="continuationSeparator" w:id="0">
    <w:p w14:paraId="5152B3BF" w14:textId="77777777" w:rsidR="002D0315" w:rsidRDefault="002D0315" w:rsidP="003E5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58AC"/>
    <w:rsid w:val="001358AC"/>
    <w:rsid w:val="00160B69"/>
    <w:rsid w:val="00260AD0"/>
    <w:rsid w:val="002D0315"/>
    <w:rsid w:val="003E5D49"/>
    <w:rsid w:val="007223BF"/>
    <w:rsid w:val="007B6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D455B"/>
  <w15:chartTrackingRefBased/>
  <w15:docId w15:val="{16BED121-0591-4D06-9EF5-1F3AC926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AD0"/>
    <w:pPr>
      <w:widowControl w:val="0"/>
      <w:jc w:val="both"/>
    </w:pPr>
  </w:style>
  <w:style w:type="paragraph" w:styleId="2">
    <w:name w:val="heading 2"/>
    <w:basedOn w:val="a"/>
    <w:next w:val="a"/>
    <w:link w:val="20"/>
    <w:uiPriority w:val="9"/>
    <w:unhideWhenUsed/>
    <w:qFormat/>
    <w:rsid w:val="00260AD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D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5D49"/>
    <w:rPr>
      <w:sz w:val="18"/>
      <w:szCs w:val="18"/>
    </w:rPr>
  </w:style>
  <w:style w:type="paragraph" w:styleId="a5">
    <w:name w:val="footer"/>
    <w:basedOn w:val="a"/>
    <w:link w:val="a6"/>
    <w:uiPriority w:val="99"/>
    <w:unhideWhenUsed/>
    <w:rsid w:val="003E5D49"/>
    <w:pPr>
      <w:tabs>
        <w:tab w:val="center" w:pos="4153"/>
        <w:tab w:val="right" w:pos="8306"/>
      </w:tabs>
      <w:snapToGrid w:val="0"/>
      <w:jc w:val="left"/>
    </w:pPr>
    <w:rPr>
      <w:sz w:val="18"/>
      <w:szCs w:val="18"/>
    </w:rPr>
  </w:style>
  <w:style w:type="character" w:customStyle="1" w:styleId="a6">
    <w:name w:val="页脚 字符"/>
    <w:basedOn w:val="a0"/>
    <w:link w:val="a5"/>
    <w:uiPriority w:val="99"/>
    <w:rsid w:val="003E5D49"/>
    <w:rPr>
      <w:sz w:val="18"/>
      <w:szCs w:val="18"/>
    </w:rPr>
  </w:style>
  <w:style w:type="paragraph" w:styleId="a7">
    <w:name w:val="Balloon Text"/>
    <w:basedOn w:val="a"/>
    <w:link w:val="a8"/>
    <w:uiPriority w:val="99"/>
    <w:semiHidden/>
    <w:unhideWhenUsed/>
    <w:rsid w:val="003E5D49"/>
    <w:rPr>
      <w:sz w:val="18"/>
      <w:szCs w:val="18"/>
    </w:rPr>
  </w:style>
  <w:style w:type="character" w:customStyle="1" w:styleId="a8">
    <w:name w:val="批注框文本 字符"/>
    <w:basedOn w:val="a0"/>
    <w:link w:val="a7"/>
    <w:uiPriority w:val="99"/>
    <w:semiHidden/>
    <w:rsid w:val="003E5D49"/>
    <w:rPr>
      <w:sz w:val="18"/>
      <w:szCs w:val="18"/>
    </w:rPr>
  </w:style>
  <w:style w:type="character" w:customStyle="1" w:styleId="20">
    <w:name w:val="标题 2 字符"/>
    <w:basedOn w:val="a0"/>
    <w:link w:val="2"/>
    <w:uiPriority w:val="9"/>
    <w:qFormat/>
    <w:rsid w:val="00260AD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深圳运营2</dc:creator>
  <cp:keywords/>
  <dc:description/>
  <cp:lastModifiedBy>颖 辛</cp:lastModifiedBy>
  <cp:revision>4</cp:revision>
  <dcterms:created xsi:type="dcterms:W3CDTF">2020-08-11T06:34:00Z</dcterms:created>
  <dcterms:modified xsi:type="dcterms:W3CDTF">2025-04-01T07:47:00Z</dcterms:modified>
</cp:coreProperties>
</file>