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hint="eastAsia" w:ascii="仿宋" w:hAnsi="仿宋" w:eastAsia="仿宋" w:cs="仿宋"/>
        </w:rPr>
      </w:pPr>
      <w:bookmarkStart w:id="0" w:name="_GoBack"/>
      <w:bookmarkEnd w:id="0"/>
      <w:r>
        <w:rPr>
          <w:rFonts w:hint="eastAsia" w:ascii="仿宋" w:hAnsi="仿宋" w:eastAsia="仿宋" w:cs="仿宋"/>
        </w:rPr>
        <w:t>证券投资基金客户账户销户申请单</w:t>
      </w:r>
    </w:p>
    <w:tbl>
      <w:tblPr>
        <w:tblStyle w:val="3"/>
        <w:tblW w:w="10327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2317"/>
        <w:gridCol w:w="1760"/>
        <w:gridCol w:w="1134"/>
        <w:gridCol w:w="1524"/>
        <w:gridCol w:w="42"/>
        <w:gridCol w:w="1080"/>
        <w:gridCol w:w="175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19" w:type="dxa"/>
            <w:vMerge w:val="restart"/>
            <w:textDirection w:val="tbRlV"/>
            <w:vAlign w:val="center"/>
          </w:tcPr>
          <w:p>
            <w:pPr>
              <w:spacing w:line="180" w:lineRule="atLeast"/>
              <w:ind w:right="113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kern w:val="0"/>
                <w:szCs w:val="21"/>
              </w:rPr>
              <w:t>申</w:t>
            </w:r>
            <w:r>
              <w:rPr>
                <w:rFonts w:asciiTheme="minorEastAsia" w:hAnsiTheme="minorEastAsia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kern w:val="0"/>
                <w:szCs w:val="21"/>
              </w:rPr>
              <w:t>请</w:t>
            </w:r>
            <w:r>
              <w:rPr>
                <w:rFonts w:asciiTheme="minorEastAsia" w:hAnsiTheme="minorEastAsia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kern w:val="0"/>
                <w:szCs w:val="21"/>
              </w:rPr>
              <w:t>人</w:t>
            </w:r>
            <w:r>
              <w:rPr>
                <w:rFonts w:asciiTheme="minorEastAsia" w:hAnsiTheme="minorEastAsia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kern w:val="0"/>
                <w:szCs w:val="21"/>
              </w:rPr>
              <w:t>填</w:t>
            </w:r>
            <w:r>
              <w:rPr>
                <w:rFonts w:asciiTheme="minorEastAsia" w:hAnsiTheme="minorEastAsia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kern w:val="0"/>
                <w:szCs w:val="21"/>
              </w:rPr>
              <w:t>写</w:t>
            </w:r>
          </w:p>
        </w:tc>
        <w:tc>
          <w:tcPr>
            <w:tcW w:w="2317" w:type="dxa"/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客户名称</w:t>
            </w:r>
          </w:p>
        </w:tc>
        <w:tc>
          <w:tcPr>
            <w:tcW w:w="1760" w:type="dxa"/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资产账号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联系电话</w:t>
            </w:r>
          </w:p>
        </w:tc>
        <w:tc>
          <w:tcPr>
            <w:tcW w:w="1751" w:type="dxa"/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19" w:type="dxa"/>
            <w:vMerge w:val="continue"/>
            <w:textDirection w:val="tbRlV"/>
            <w:vAlign w:val="center"/>
          </w:tcPr>
          <w:p>
            <w:pPr>
              <w:spacing w:line="480" w:lineRule="auto"/>
              <w:ind w:right="113"/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证件类型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证件号码</w:t>
            </w:r>
          </w:p>
        </w:tc>
        <w:tc>
          <w:tcPr>
            <w:tcW w:w="4397" w:type="dxa"/>
            <w:gridSpan w:val="4"/>
          </w:tcPr>
          <w:p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账户销户</w:t>
            </w:r>
          </w:p>
        </w:tc>
        <w:tc>
          <w:tcPr>
            <w:tcW w:w="7291" w:type="dxa"/>
            <w:gridSpan w:val="6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资金账户销户</w:t>
            </w: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撤销三方存管</w:t>
            </w: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基金账户销户</w:t>
            </w:r>
            <w:r>
              <w:rPr>
                <w:rFonts w:asciiTheme="minorEastAsia" w:hAnsiTheme="minorEastAsia"/>
                <w:szCs w:val="21"/>
              </w:rPr>
              <w:t>-</w:t>
            </w:r>
            <w:r>
              <w:rPr>
                <w:rFonts w:hint="eastAsia" w:asciiTheme="minorEastAsia" w:hAnsiTheme="minorEastAsia"/>
                <w:color w:val="7F7F7F"/>
                <w:sz w:val="18"/>
                <w:szCs w:val="18"/>
              </w:rPr>
              <w:t>基金</w:t>
            </w:r>
            <w:r>
              <w:rPr>
                <w:rFonts w:asciiTheme="minorEastAsia" w:hAnsiTheme="minorEastAsia"/>
                <w:color w:val="7F7F7F"/>
                <w:sz w:val="18"/>
                <w:szCs w:val="18"/>
              </w:rPr>
              <w:t>TA</w:t>
            </w:r>
            <w:r>
              <w:rPr>
                <w:rFonts w:hint="eastAsia" w:asciiTheme="minorEastAsia" w:hAnsiTheme="minorEastAsia"/>
                <w:color w:val="7F7F7F"/>
                <w:sz w:val="18"/>
                <w:szCs w:val="18"/>
              </w:rPr>
              <w:t>代码：</w:t>
            </w:r>
            <w:r>
              <w:rPr>
                <w:rFonts w:asciiTheme="minorEastAsia" w:hAnsiTheme="minorEastAsia"/>
                <w:color w:val="7F7F7F"/>
                <w:sz w:val="18"/>
                <w:szCs w:val="18"/>
                <w:u w:val="single"/>
              </w:rPr>
              <w:t xml:space="preserve">                 </w:t>
            </w:r>
            <w:r>
              <w:rPr>
                <w:rFonts w:hint="eastAsia" w:asciiTheme="minorEastAsia" w:hAnsiTheme="minorEastAsia"/>
                <w:color w:val="7F7F7F"/>
                <w:sz w:val="18"/>
                <w:szCs w:val="18"/>
              </w:rPr>
              <w:t>（全部基金账户销户时免</w:t>
            </w:r>
            <w:r>
              <w:rPr>
                <w:rFonts w:asciiTheme="minorEastAsia" w:hAnsiTheme="minorEastAsia"/>
                <w:color w:val="7F7F7F"/>
                <w:sz w:val="18"/>
                <w:szCs w:val="18"/>
              </w:rPr>
              <w:t>填</w:t>
            </w:r>
            <w:r>
              <w:rPr>
                <w:rFonts w:hint="eastAsia" w:asciiTheme="minorEastAsia" w:hAnsiTheme="minorEastAsia"/>
                <w:color w:val="7F7F7F"/>
                <w:sz w:val="18"/>
                <w:szCs w:val="18"/>
              </w:rPr>
              <w:t>）</w:t>
            </w: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asciiTheme="minorEastAsia" w:hAnsiTheme="minorEastAsia"/>
                <w:szCs w:val="21"/>
              </w:rPr>
              <w:t xml:space="preserve">  OTC账户销户：□销OTC账户       </w:t>
            </w: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销</w:t>
            </w:r>
            <w:r>
              <w:rPr>
                <w:rFonts w:asciiTheme="minorEastAsia" w:hAnsiTheme="minorEastAsia"/>
                <w:szCs w:val="21"/>
              </w:rPr>
              <w:t>TA账户</w:t>
            </w:r>
            <w:r>
              <w:rPr>
                <w:rFonts w:hint="eastAsia" w:asciiTheme="minorEastAsia" w:hAnsiTheme="minorEastAsia"/>
                <w:szCs w:val="21"/>
              </w:rPr>
              <w:t>（</w:t>
            </w:r>
            <w:r>
              <w:rPr>
                <w:rFonts w:asciiTheme="minorEastAsia" w:hAnsiTheme="minorEastAsia"/>
                <w:szCs w:val="21"/>
              </w:rPr>
              <w:t>TA</w:t>
            </w:r>
            <w:r>
              <w:rPr>
                <w:rFonts w:hint="eastAsia" w:asciiTheme="minorEastAsia" w:hAnsiTheme="minorEastAsia"/>
                <w:szCs w:val="21"/>
              </w:rPr>
              <w:t>账号</w:t>
            </w:r>
            <w:r>
              <w:rPr>
                <w:rFonts w:asciiTheme="minorEastAsia" w:hAnsiTheme="minorEastAsia"/>
                <w:szCs w:val="21"/>
              </w:rPr>
              <w:t>：</w:t>
            </w:r>
            <w:r>
              <w:rPr>
                <w:rFonts w:asciiTheme="minorEastAsia" w:hAnsiTheme="minorEastAsia"/>
                <w:szCs w:val="21"/>
                <w:u w:val="single"/>
              </w:rPr>
              <w:t xml:space="preserve">              </w:t>
            </w:r>
            <w:r>
              <w:rPr>
                <w:rFonts w:hint="eastAsia" w:asciiTheme="minorEastAsia" w:hAnsiTheme="minorEastAsia"/>
                <w:color w:val="7F7F7F"/>
                <w:sz w:val="18"/>
                <w:szCs w:val="18"/>
              </w:rPr>
              <w:t>全部</w:t>
            </w:r>
            <w:r>
              <w:rPr>
                <w:rFonts w:asciiTheme="minorEastAsia" w:hAnsiTheme="minorEastAsia"/>
                <w:color w:val="7F7F7F"/>
                <w:sz w:val="18"/>
                <w:szCs w:val="18"/>
              </w:rPr>
              <w:t>TA账户销户时免填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其他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销户原因</w:t>
            </w:r>
          </w:p>
        </w:tc>
        <w:tc>
          <w:tcPr>
            <w:tcW w:w="7291" w:type="dxa"/>
            <w:gridSpan w:val="6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申请人</w:t>
            </w:r>
            <w:r>
              <w:rPr>
                <w:rFonts w:asciiTheme="minorEastAsia" w:hAnsiTheme="minorEastAsia"/>
                <w:szCs w:val="21"/>
              </w:rPr>
              <w:t>/机构代办人签名（</w:t>
            </w:r>
            <w:r>
              <w:rPr>
                <w:rFonts w:hint="eastAsia" w:asciiTheme="minorEastAsia" w:hAnsiTheme="minorEastAsia"/>
                <w:szCs w:val="21"/>
              </w:rPr>
              <w:t>机构户加盖章）</w:t>
            </w:r>
          </w:p>
        </w:tc>
        <w:tc>
          <w:tcPr>
            <w:tcW w:w="2894" w:type="dxa"/>
            <w:gridSpan w:val="2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4" w:type="dxa"/>
            <w:vAlign w:val="center"/>
          </w:tcPr>
          <w:p>
            <w:pPr>
              <w:ind w:firstLine="210" w:firstLineChars="1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申请日期</w:t>
            </w:r>
          </w:p>
        </w:tc>
        <w:tc>
          <w:tcPr>
            <w:tcW w:w="2873" w:type="dxa"/>
            <w:gridSpan w:val="3"/>
            <w:vAlign w:val="center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  年      月  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1" w:hRule="atLeast"/>
          <w:jc w:val="center"/>
        </w:trPr>
        <w:tc>
          <w:tcPr>
            <w:tcW w:w="719" w:type="dxa"/>
            <w:textDirection w:val="tbRlV"/>
            <w:vAlign w:val="center"/>
          </w:tcPr>
          <w:p>
            <w:pPr>
              <w:ind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分</w:t>
            </w:r>
            <w:r>
              <w:rPr>
                <w:rFonts w:asciiTheme="minorEastAsia" w:hAnsiTheme="minorEastAsia"/>
                <w:b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Cs w:val="21"/>
              </w:rPr>
              <w:t>支</w:t>
            </w:r>
            <w:r>
              <w:rPr>
                <w:rFonts w:asciiTheme="minorEastAsia" w:hAnsiTheme="minorEastAsia"/>
                <w:b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Cs w:val="21"/>
              </w:rPr>
              <w:t>机</w:t>
            </w:r>
            <w:r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Cs w:val="21"/>
              </w:rPr>
              <w:t>构</w:t>
            </w:r>
            <w:r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Cs w:val="21"/>
              </w:rPr>
              <w:t>或</w:t>
            </w:r>
            <w:r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Cs w:val="21"/>
              </w:rPr>
              <w:t>业</w:t>
            </w:r>
            <w:r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Cs w:val="21"/>
              </w:rPr>
              <w:t>务</w:t>
            </w:r>
            <w:r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Cs w:val="21"/>
              </w:rPr>
              <w:t>部</w:t>
            </w:r>
            <w:r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Cs w:val="21"/>
              </w:rPr>
              <w:t>门</w:t>
            </w:r>
            <w:r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Cs w:val="21"/>
              </w:rPr>
              <w:t>填</w:t>
            </w:r>
            <w:r>
              <w:rPr>
                <w:rFonts w:asciiTheme="minorEastAsia" w:hAnsiTheme="minorEastAsia"/>
                <w:b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Cs w:val="21"/>
              </w:rPr>
              <w:t>写</w:t>
            </w:r>
          </w:p>
        </w:tc>
        <w:tc>
          <w:tcPr>
            <w:tcW w:w="9608" w:type="dxa"/>
            <w:gridSpan w:val="7"/>
            <w:vAlign w:val="center"/>
          </w:tcPr>
          <w:p>
            <w:pPr>
              <w:spacing w:line="480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spacing w:line="48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□已审核申请人身份及申请资料填写完整性、准确性、一致性。</w:t>
            </w:r>
          </w:p>
          <w:p>
            <w:pPr>
              <w:spacing w:line="48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□已审核账户状态正常，并且不存在以下未达账项：当日有交易；基金待确认等。</w:t>
            </w:r>
          </w:p>
          <w:p>
            <w:pPr>
              <w:spacing w:line="48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□已审核申请人账户无透支款、无欠付利息及其他未了事宜。</w:t>
            </w:r>
          </w:p>
          <w:p>
            <w:pPr>
              <w:spacing w:line="480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spacing w:line="48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经办人签字：</w:t>
            </w:r>
            <w:r>
              <w:rPr>
                <w:rFonts w:asciiTheme="minorEastAsia" w:hAnsiTheme="minorEastAsia"/>
                <w:szCs w:val="21"/>
              </w:rPr>
              <w:t xml:space="preserve">                                            日期：       年        月       日</w:t>
            </w:r>
          </w:p>
          <w:p>
            <w:pPr>
              <w:spacing w:line="48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复核人签字：                                            日期：       年        月       日</w:t>
            </w:r>
          </w:p>
          <w:p>
            <w:pPr>
              <w:spacing w:line="48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分支机构/业务部门</w:t>
            </w:r>
            <w:r>
              <w:rPr>
                <w:rFonts w:hint="eastAsia" w:asciiTheme="minorEastAsia" w:hAnsiTheme="minorEastAsia"/>
                <w:szCs w:val="21"/>
              </w:rPr>
              <w:t>负责人</w:t>
            </w:r>
            <w:r>
              <w:rPr>
                <w:rFonts w:asciiTheme="minorEastAsia" w:hAnsiTheme="minorEastAsia"/>
                <w:szCs w:val="21"/>
              </w:rPr>
              <w:t>签字：                           日期：       年        月 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66B1F"/>
    <w:rsid w:val="2DF66B1F"/>
    <w:rsid w:val="5D9D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Arial" w:hAnsi="Arial" w:eastAsia="宋体" w:cs="Arial"/>
      <w:b/>
      <w:bCs/>
      <w:sz w:val="32"/>
      <w:szCs w:val="32"/>
    </w:rPr>
  </w:style>
  <w:style w:type="paragraph" w:customStyle="1" w:styleId="5">
    <w:name w:val="1.1标题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2022-09-01T02:10:00Z</dcterms:created>
  <dc:creator>citicsf</dc:creator>
  <cp:lastModifiedBy>citicsf</cp:lastModifiedBy>
  <dcterms:modified xsi:type="dcterms:W3CDTF">2022-09-01T06:24:22Z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